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B56746">
        <w:rPr>
          <w:rFonts w:ascii="Tw Cen MT" w:hAnsi="Tw Cen MT" w:cs="Tw Cen MT"/>
          <w:b/>
          <w:bCs/>
          <w:sz w:val="24"/>
          <w:szCs w:val="24"/>
        </w:rPr>
        <w:t>2116</w:t>
      </w:r>
      <w:r w:rsidR="00F05D84">
        <w:rPr>
          <w:rFonts w:ascii="Tw Cen MT" w:hAnsi="Tw Cen MT" w:cs="Tw Cen MT"/>
          <w:b/>
          <w:bCs/>
          <w:sz w:val="24"/>
          <w:szCs w:val="24"/>
        </w:rPr>
        <w:t xml:space="preserve"> -</w:t>
      </w:r>
      <w:bookmarkStart w:id="0" w:name="_GoBack"/>
      <w:bookmarkEnd w:id="0"/>
      <w:r w:rsidR="00B56746">
        <w:rPr>
          <w:rFonts w:ascii="Tw Cen MT" w:hAnsi="Tw Cen MT" w:cs="Tw Cen MT"/>
          <w:b/>
          <w:bCs/>
          <w:sz w:val="24"/>
          <w:szCs w:val="24"/>
        </w:rPr>
        <w:t xml:space="preserve"> 21/02/2019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0E7501" w:rsidRPr="000D7CD7">
        <w:rPr>
          <w:rFonts w:ascii="Arial" w:hAnsi="Arial" w:cs="Arial"/>
          <w:lang w:val="es-MX"/>
        </w:rPr>
        <w:t>Enfermera</w:t>
      </w:r>
      <w:r w:rsidR="000E7501">
        <w:rPr>
          <w:rFonts w:ascii="Arial" w:hAnsi="Arial" w:cs="Arial"/>
          <w:lang w:val="es-MX"/>
        </w:rPr>
        <w:t>(o)</w:t>
      </w:r>
      <w:r w:rsidR="000E7501" w:rsidRPr="000D7CD7">
        <w:rPr>
          <w:rFonts w:ascii="Arial" w:hAnsi="Arial" w:cs="Arial"/>
          <w:lang w:val="es-MX"/>
        </w:rPr>
        <w:t xml:space="preserve"> Clínica</w:t>
      </w:r>
      <w:r w:rsidR="000E7501">
        <w:rPr>
          <w:rFonts w:ascii="Arial" w:hAnsi="Arial" w:cs="Arial"/>
          <w:lang w:val="es-MX"/>
        </w:rPr>
        <w:t>(o)</w:t>
      </w:r>
      <w:r w:rsidR="000E7501" w:rsidRPr="000D7CD7">
        <w:rPr>
          <w:rFonts w:ascii="Arial" w:hAnsi="Arial" w:cs="Arial"/>
          <w:lang w:val="es-MX"/>
        </w:rPr>
        <w:t xml:space="preserve"> </w:t>
      </w:r>
      <w:r w:rsidR="000E7501">
        <w:rPr>
          <w:rFonts w:ascii="Arial" w:hAnsi="Arial" w:cs="Arial"/>
          <w:lang w:val="es-MX"/>
        </w:rPr>
        <w:t>S</w:t>
      </w:r>
      <w:r w:rsidR="000E7501" w:rsidRPr="000D7CD7">
        <w:rPr>
          <w:rFonts w:ascii="Arial" w:hAnsi="Arial" w:cs="Arial"/>
          <w:lang w:val="es-MX"/>
        </w:rPr>
        <w:t xml:space="preserve">CR </w:t>
      </w:r>
      <w:proofErr w:type="spellStart"/>
      <w:r w:rsidR="000E7501">
        <w:rPr>
          <w:rFonts w:ascii="Arial" w:hAnsi="Arial" w:cs="Arial"/>
          <w:lang w:val="es-MX"/>
        </w:rPr>
        <w:t>Hemodinamia</w:t>
      </w:r>
      <w:proofErr w:type="spellEnd"/>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0E7501">
        <w:rPr>
          <w:rFonts w:ascii="Arial" w:hAnsi="Arial" w:cs="Arial"/>
        </w:rPr>
        <w:t>15</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E01983" w:rsidRPr="00F21E78" w:rsidRDefault="0039529C" w:rsidP="00E01983">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736904" w:rsidRPr="00736904" w:rsidRDefault="00F21E78"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736904">
        <w:rPr>
          <w:rFonts w:ascii="Arial" w:hAnsi="Arial" w:cs="Arial"/>
          <w:bCs/>
        </w:rPr>
        <w:t>Renta Bruta</w:t>
      </w:r>
      <w:r w:rsidRPr="00736904">
        <w:rPr>
          <w:rFonts w:ascii="Arial" w:hAnsi="Arial" w:cs="Arial"/>
          <w:bCs/>
        </w:rPr>
        <w:tab/>
      </w:r>
      <w:r w:rsidRPr="00736904">
        <w:rPr>
          <w:rFonts w:ascii="Arial" w:hAnsi="Arial" w:cs="Arial"/>
          <w:bCs/>
        </w:rPr>
        <w:tab/>
        <w:t>:</w:t>
      </w:r>
      <w:r w:rsidR="000E7501">
        <w:rPr>
          <w:rFonts w:ascii="Arial" w:hAnsi="Arial" w:cs="Arial"/>
          <w:color w:val="222222"/>
          <w:shd w:val="clear" w:color="auto" w:fill="FFFFFF"/>
        </w:rPr>
        <w:t xml:space="preserve"> $ 1.211.718</w:t>
      </w:r>
      <w:r w:rsidRPr="00736904">
        <w:rPr>
          <w:rFonts w:ascii="Arial" w:hAnsi="Arial" w:cs="Arial"/>
          <w:color w:val="222222"/>
          <w:shd w:val="clear" w:color="auto" w:fill="FFFFFF"/>
        </w:rPr>
        <w:t xml:space="preserve"> aproximado.-</w:t>
      </w:r>
    </w:p>
    <w:p w:rsidR="000B14FC" w:rsidRPr="00736904" w:rsidRDefault="00736904" w:rsidP="00B239B4">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0E7501" w:rsidRPr="00C358BA" w:rsidTr="000E7501">
        <w:trPr>
          <w:jc w:val="center"/>
        </w:trPr>
        <w:tc>
          <w:tcPr>
            <w:tcW w:w="3873" w:type="dxa"/>
          </w:tcPr>
          <w:p w:rsidR="000E7501" w:rsidRPr="00C358BA" w:rsidRDefault="000E7501" w:rsidP="000E7501">
            <w:pPr>
              <w:rPr>
                <w:rFonts w:ascii="Arial" w:hAnsi="Arial" w:cs="Arial"/>
                <w:i/>
                <w:lang w:val="es-MX"/>
              </w:rPr>
            </w:pPr>
            <w:r w:rsidRPr="00C358BA">
              <w:rPr>
                <w:rFonts w:ascii="Arial" w:hAnsi="Arial" w:cs="Arial"/>
                <w:b/>
                <w:lang w:val="es-MX"/>
              </w:rPr>
              <w:t xml:space="preserve">Nombre del Cargo </w:t>
            </w:r>
          </w:p>
        </w:tc>
        <w:tc>
          <w:tcPr>
            <w:tcW w:w="5055" w:type="dxa"/>
          </w:tcPr>
          <w:p w:rsidR="000E7501" w:rsidRPr="000D7CD7" w:rsidRDefault="000E7501" w:rsidP="000E7501">
            <w:pPr>
              <w:rPr>
                <w:rFonts w:ascii="Arial" w:hAnsi="Arial" w:cs="Arial"/>
                <w:lang w:val="es-MX"/>
              </w:rPr>
            </w:pPr>
            <w:r w:rsidRPr="000D7CD7">
              <w:rPr>
                <w:rFonts w:ascii="Arial" w:hAnsi="Arial" w:cs="Arial"/>
                <w:lang w:val="es-MX"/>
              </w:rPr>
              <w:t>Enfermera</w:t>
            </w:r>
            <w:r>
              <w:rPr>
                <w:rFonts w:ascii="Arial" w:hAnsi="Arial" w:cs="Arial"/>
                <w:lang w:val="es-MX"/>
              </w:rPr>
              <w:t>(o)</w:t>
            </w:r>
            <w:r w:rsidRPr="000D7CD7">
              <w:rPr>
                <w:rFonts w:ascii="Arial" w:hAnsi="Arial" w:cs="Arial"/>
                <w:lang w:val="es-MX"/>
              </w:rPr>
              <w:t xml:space="preserve"> Clínica</w:t>
            </w:r>
            <w:r>
              <w:rPr>
                <w:rFonts w:ascii="Arial" w:hAnsi="Arial" w:cs="Arial"/>
                <w:lang w:val="es-MX"/>
              </w:rPr>
              <w:t>(o)</w:t>
            </w:r>
            <w:r w:rsidRPr="000D7CD7">
              <w:rPr>
                <w:rFonts w:ascii="Arial" w:hAnsi="Arial" w:cs="Arial"/>
                <w:lang w:val="es-MX"/>
              </w:rPr>
              <w:t xml:space="preserve"> </w:t>
            </w:r>
            <w:r>
              <w:rPr>
                <w:rFonts w:ascii="Arial" w:hAnsi="Arial" w:cs="Arial"/>
                <w:lang w:val="es-MX"/>
              </w:rPr>
              <w:t>S</w:t>
            </w:r>
            <w:r w:rsidRPr="000D7CD7">
              <w:rPr>
                <w:rFonts w:ascii="Arial" w:hAnsi="Arial" w:cs="Arial"/>
                <w:lang w:val="es-MX"/>
              </w:rPr>
              <w:t xml:space="preserve">CR </w:t>
            </w:r>
            <w:proofErr w:type="spellStart"/>
            <w:r>
              <w:rPr>
                <w:rFonts w:ascii="Arial" w:hAnsi="Arial" w:cs="Arial"/>
                <w:lang w:val="es-MX"/>
              </w:rPr>
              <w:t>Hemodinamia</w:t>
            </w:r>
            <w:proofErr w:type="spellEnd"/>
          </w:p>
        </w:tc>
      </w:tr>
      <w:tr w:rsidR="000E7501" w:rsidRPr="00C358BA" w:rsidTr="000E7501">
        <w:trPr>
          <w:jc w:val="center"/>
        </w:trPr>
        <w:tc>
          <w:tcPr>
            <w:tcW w:w="3873" w:type="dxa"/>
          </w:tcPr>
          <w:p w:rsidR="000E7501" w:rsidRPr="00C358BA" w:rsidRDefault="000E7501" w:rsidP="000E7501">
            <w:pPr>
              <w:rPr>
                <w:rFonts w:ascii="Arial" w:hAnsi="Arial" w:cs="Arial"/>
                <w:i/>
                <w:lang w:val="es-MX"/>
              </w:rPr>
            </w:pPr>
            <w:r w:rsidRPr="00C358BA">
              <w:rPr>
                <w:rFonts w:ascii="Arial" w:hAnsi="Arial" w:cs="Arial"/>
                <w:b/>
                <w:lang w:val="es-MX"/>
              </w:rPr>
              <w:t xml:space="preserve">Estamento </w:t>
            </w:r>
          </w:p>
        </w:tc>
        <w:tc>
          <w:tcPr>
            <w:tcW w:w="5055" w:type="dxa"/>
          </w:tcPr>
          <w:p w:rsidR="000E7501" w:rsidRPr="000D7CD7" w:rsidRDefault="000E7501" w:rsidP="000E7501">
            <w:pPr>
              <w:rPr>
                <w:rFonts w:ascii="Arial" w:hAnsi="Arial" w:cs="Arial"/>
                <w:lang w:val="es-MX"/>
              </w:rPr>
            </w:pPr>
            <w:r w:rsidRPr="000D7CD7">
              <w:rPr>
                <w:rFonts w:ascii="Arial" w:hAnsi="Arial" w:cs="Arial"/>
                <w:lang w:val="es-MX"/>
              </w:rPr>
              <w:t>Profesional</w:t>
            </w:r>
          </w:p>
        </w:tc>
      </w:tr>
      <w:tr w:rsidR="000E7501" w:rsidRPr="00C358BA" w:rsidTr="000E7501">
        <w:trPr>
          <w:jc w:val="center"/>
        </w:trPr>
        <w:tc>
          <w:tcPr>
            <w:tcW w:w="3873" w:type="dxa"/>
          </w:tcPr>
          <w:p w:rsidR="000E7501" w:rsidRPr="00C358BA" w:rsidRDefault="000E7501" w:rsidP="000E7501">
            <w:pPr>
              <w:rPr>
                <w:rFonts w:ascii="Arial" w:hAnsi="Arial" w:cs="Arial"/>
                <w:b/>
                <w:lang w:val="es-MX"/>
              </w:rPr>
            </w:pPr>
            <w:r w:rsidRPr="00C358BA">
              <w:rPr>
                <w:rFonts w:ascii="Arial" w:hAnsi="Arial" w:cs="Arial"/>
                <w:b/>
                <w:lang w:val="es-MX"/>
              </w:rPr>
              <w:t>Grado Funcionario</w:t>
            </w:r>
          </w:p>
        </w:tc>
        <w:tc>
          <w:tcPr>
            <w:tcW w:w="5055" w:type="dxa"/>
          </w:tcPr>
          <w:p w:rsidR="000E7501" w:rsidRPr="000D7CD7" w:rsidRDefault="000E7501" w:rsidP="000E7501">
            <w:pPr>
              <w:rPr>
                <w:rFonts w:ascii="Arial" w:hAnsi="Arial" w:cs="Arial"/>
                <w:lang w:val="es-MX"/>
              </w:rPr>
            </w:pPr>
            <w:r w:rsidRPr="000D7CD7">
              <w:rPr>
                <w:rFonts w:ascii="Arial" w:hAnsi="Arial" w:cs="Arial"/>
                <w:lang w:val="es-MX"/>
              </w:rPr>
              <w:t>EUS</w:t>
            </w:r>
            <w:r>
              <w:rPr>
                <w:rFonts w:ascii="Arial" w:hAnsi="Arial" w:cs="Arial"/>
                <w:lang w:val="es-MX"/>
              </w:rPr>
              <w:t xml:space="preserve"> 15° </w:t>
            </w:r>
            <w:r w:rsidRPr="000D7CD7">
              <w:rPr>
                <w:rFonts w:ascii="Arial" w:hAnsi="Arial" w:cs="Arial"/>
                <w:lang w:val="es-MX"/>
              </w:rPr>
              <w:t xml:space="preserve"> </w:t>
            </w:r>
          </w:p>
        </w:tc>
      </w:tr>
      <w:tr w:rsidR="000E7501" w:rsidRPr="00C358BA" w:rsidTr="000E7501">
        <w:trPr>
          <w:jc w:val="center"/>
        </w:trPr>
        <w:tc>
          <w:tcPr>
            <w:tcW w:w="3873" w:type="dxa"/>
          </w:tcPr>
          <w:p w:rsidR="000E7501" w:rsidRPr="00C358BA" w:rsidRDefault="000E7501" w:rsidP="000E7501">
            <w:pPr>
              <w:rPr>
                <w:rFonts w:ascii="Arial" w:hAnsi="Arial" w:cs="Arial"/>
                <w:i/>
                <w:lang w:val="es-MX"/>
              </w:rPr>
            </w:pPr>
            <w:r w:rsidRPr="00C358BA">
              <w:rPr>
                <w:rFonts w:ascii="Arial" w:hAnsi="Arial" w:cs="Arial"/>
                <w:b/>
                <w:lang w:val="es-MX"/>
              </w:rPr>
              <w:t xml:space="preserve"> Unidad y lugar de desempeño</w:t>
            </w:r>
          </w:p>
        </w:tc>
        <w:tc>
          <w:tcPr>
            <w:tcW w:w="5055" w:type="dxa"/>
          </w:tcPr>
          <w:p w:rsidR="000E7501" w:rsidRPr="000D7CD7" w:rsidRDefault="000E7501" w:rsidP="000E7501">
            <w:pPr>
              <w:rPr>
                <w:rFonts w:ascii="Arial" w:hAnsi="Arial" w:cs="Arial"/>
                <w:lang w:val="es-MX"/>
              </w:rPr>
            </w:pPr>
            <w:r>
              <w:rPr>
                <w:rFonts w:ascii="Arial" w:hAnsi="Arial" w:cs="Arial"/>
                <w:lang w:val="es-MX"/>
              </w:rPr>
              <w:t xml:space="preserve">SCR </w:t>
            </w:r>
            <w:proofErr w:type="spellStart"/>
            <w:r>
              <w:rPr>
                <w:rFonts w:ascii="Arial" w:hAnsi="Arial" w:cs="Arial"/>
                <w:lang w:val="es-MX"/>
              </w:rPr>
              <w:t>Hemodinamia</w:t>
            </w:r>
            <w:proofErr w:type="spellEnd"/>
          </w:p>
        </w:tc>
      </w:tr>
      <w:tr w:rsidR="000E7501" w:rsidRPr="00C358BA" w:rsidTr="000E7501">
        <w:trPr>
          <w:jc w:val="center"/>
        </w:trPr>
        <w:tc>
          <w:tcPr>
            <w:tcW w:w="3873" w:type="dxa"/>
          </w:tcPr>
          <w:p w:rsidR="000E7501" w:rsidRPr="00C358BA" w:rsidRDefault="000E7501" w:rsidP="000E7501">
            <w:pPr>
              <w:rPr>
                <w:rFonts w:ascii="Arial" w:hAnsi="Arial" w:cs="Arial"/>
                <w:b/>
                <w:lang w:val="es-MX"/>
              </w:rPr>
            </w:pPr>
            <w:r w:rsidRPr="00C358BA">
              <w:rPr>
                <w:rFonts w:ascii="Arial" w:hAnsi="Arial" w:cs="Arial"/>
                <w:b/>
                <w:lang w:val="es-MX"/>
              </w:rPr>
              <w:t>Jefatura directa</w:t>
            </w:r>
          </w:p>
        </w:tc>
        <w:tc>
          <w:tcPr>
            <w:tcW w:w="5055" w:type="dxa"/>
          </w:tcPr>
          <w:p w:rsidR="000E7501" w:rsidRPr="000D7CD7" w:rsidRDefault="000E7501" w:rsidP="000E7501">
            <w:pPr>
              <w:rPr>
                <w:rFonts w:ascii="Arial" w:hAnsi="Arial" w:cs="Arial"/>
                <w:lang w:val="es-MX"/>
              </w:rPr>
            </w:pPr>
            <w:r>
              <w:rPr>
                <w:rFonts w:ascii="Arial" w:hAnsi="Arial" w:cs="Arial"/>
                <w:lang w:val="es-MX"/>
              </w:rPr>
              <w:t>Enfermero CAE</w:t>
            </w:r>
          </w:p>
        </w:tc>
      </w:tr>
      <w:tr w:rsidR="000E7501" w:rsidRPr="00C358BA" w:rsidTr="000E7501">
        <w:trPr>
          <w:jc w:val="center"/>
        </w:trPr>
        <w:tc>
          <w:tcPr>
            <w:tcW w:w="3873" w:type="dxa"/>
            <w:tcBorders>
              <w:top w:val="single" w:sz="4" w:space="0" w:color="auto"/>
              <w:left w:val="single" w:sz="4" w:space="0" w:color="auto"/>
              <w:bottom w:val="single" w:sz="4" w:space="0" w:color="auto"/>
              <w:right w:val="single" w:sz="4" w:space="0" w:color="auto"/>
            </w:tcBorders>
          </w:tcPr>
          <w:p w:rsidR="000E7501" w:rsidRPr="00C358BA" w:rsidRDefault="000E7501" w:rsidP="000E7501">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0E7501" w:rsidRPr="000D7CD7" w:rsidRDefault="000E7501" w:rsidP="000E7501">
            <w:pPr>
              <w:rPr>
                <w:rFonts w:ascii="Arial" w:hAnsi="Arial" w:cs="Arial"/>
                <w:lang w:val="es-MX"/>
              </w:rPr>
            </w:pPr>
            <w:r w:rsidRPr="00504565">
              <w:rPr>
                <w:rFonts w:ascii="Arial" w:hAnsi="Arial" w:cs="Arial"/>
                <w:lang w:val="es-MX"/>
              </w:rPr>
              <w:t>Subdirectora de Enfermería.</w:t>
            </w:r>
          </w:p>
        </w:tc>
      </w:tr>
      <w:tr w:rsidR="000E7501" w:rsidRPr="00C358BA" w:rsidTr="000E7501">
        <w:trPr>
          <w:jc w:val="center"/>
        </w:trPr>
        <w:tc>
          <w:tcPr>
            <w:tcW w:w="3873" w:type="dxa"/>
            <w:tcBorders>
              <w:top w:val="single" w:sz="4" w:space="0" w:color="auto"/>
              <w:left w:val="single" w:sz="4" w:space="0" w:color="auto"/>
              <w:bottom w:val="single" w:sz="4" w:space="0" w:color="auto"/>
              <w:right w:val="single" w:sz="4" w:space="0" w:color="auto"/>
            </w:tcBorders>
          </w:tcPr>
          <w:p w:rsidR="000E7501" w:rsidRPr="00C358BA" w:rsidRDefault="000E7501" w:rsidP="000E7501">
            <w:pPr>
              <w:rPr>
                <w:rFonts w:ascii="Arial" w:hAnsi="Arial" w:cs="Arial"/>
                <w:b/>
                <w:lang w:val="es-MX"/>
              </w:rPr>
            </w:pPr>
            <w:r>
              <w:rPr>
                <w:rFonts w:ascii="Arial" w:hAnsi="Arial" w:cs="Arial"/>
                <w:b/>
                <w:lang w:val="es-MX"/>
              </w:rPr>
              <w:t>Jornada Laboral</w:t>
            </w:r>
          </w:p>
        </w:tc>
        <w:tc>
          <w:tcPr>
            <w:tcW w:w="5055" w:type="dxa"/>
            <w:tcBorders>
              <w:top w:val="single" w:sz="4" w:space="0" w:color="auto"/>
              <w:left w:val="single" w:sz="4" w:space="0" w:color="auto"/>
              <w:bottom w:val="single" w:sz="4" w:space="0" w:color="auto"/>
              <w:right w:val="single" w:sz="4" w:space="0" w:color="auto"/>
            </w:tcBorders>
          </w:tcPr>
          <w:p w:rsidR="000E7501" w:rsidRPr="00ED33EE" w:rsidRDefault="000E7501" w:rsidP="000E7501">
            <w:pPr>
              <w:rPr>
                <w:rFonts w:ascii="Arial" w:hAnsi="Arial" w:cs="Arial"/>
                <w:highlight w:val="yellow"/>
                <w:lang w:val="es-MX"/>
              </w:rPr>
            </w:pPr>
            <w:r w:rsidRPr="0061179C">
              <w:rPr>
                <w:rFonts w:ascii="Arial" w:hAnsi="Arial" w:cs="Arial"/>
                <w:lang w:eastAsia="es-ES"/>
              </w:rPr>
              <w:t xml:space="preserve">Jornada diurna 8:00 a 16:48, disponibilidad para cubrir turnos y realizar horas extraordinarias sábados, domingos y </w:t>
            </w:r>
            <w:r>
              <w:rPr>
                <w:rFonts w:ascii="Arial" w:hAnsi="Arial" w:cs="Arial"/>
                <w:lang w:eastAsia="es-ES"/>
              </w:rPr>
              <w:t>festivos según requerimiento de la institución.</w:t>
            </w:r>
          </w:p>
        </w:tc>
      </w:tr>
    </w:tbl>
    <w:p w:rsidR="00086FFF" w:rsidRPr="006314D1" w:rsidRDefault="00086FFF" w:rsidP="00086FFF">
      <w:pPr>
        <w:rPr>
          <w:rFonts w:ascii="Arial" w:hAnsi="Arial" w:cs="Arial"/>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0E7501" w:rsidP="00086FFF">
            <w:pPr>
              <w:jc w:val="both"/>
              <w:rPr>
                <w:rFonts w:ascii="Arial" w:hAnsi="Arial" w:cs="Arial"/>
                <w:color w:val="808080"/>
                <w:lang w:val="es-MX"/>
              </w:rPr>
            </w:pPr>
            <w:r>
              <w:rPr>
                <w:rFonts w:ascii="Arial" w:hAnsi="Arial" w:cs="Arial"/>
              </w:rPr>
              <w:t xml:space="preserve">Entregar  Atención de Enfermería Integral, humanizada y oportuna, llevando a cabo una gestión eficiente del recurso humano y materiales para brindar atención especializada y de calidad al paciente que es sometido a procedimientos e intervenciones en la Unidad de </w:t>
            </w:r>
            <w:proofErr w:type="spellStart"/>
            <w:r>
              <w:rPr>
                <w:rFonts w:ascii="Arial" w:hAnsi="Arial" w:cs="Arial"/>
              </w:rPr>
              <w:t>hemodinamia</w:t>
            </w:r>
            <w:proofErr w:type="spellEnd"/>
            <w:r>
              <w:rPr>
                <w:rFonts w:ascii="Arial" w:hAnsi="Arial" w:cs="Arial"/>
              </w:rPr>
              <w:t>.</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8"/>
        <w:gridCol w:w="1559"/>
        <w:gridCol w:w="2127"/>
      </w:tblGrid>
      <w:tr w:rsidR="000E7501" w:rsidRPr="00C358BA" w:rsidTr="00C35E6A">
        <w:trPr>
          <w:jc w:val="center"/>
        </w:trPr>
        <w:tc>
          <w:tcPr>
            <w:tcW w:w="5368" w:type="dxa"/>
          </w:tcPr>
          <w:p w:rsidR="000E7501" w:rsidRPr="00BA05F5" w:rsidRDefault="000E7501" w:rsidP="00C35E6A">
            <w:pPr>
              <w:jc w:val="center"/>
              <w:rPr>
                <w:rFonts w:ascii="Arial" w:hAnsi="Arial" w:cs="Arial"/>
                <w:b/>
                <w:highlight w:val="yellow"/>
                <w:lang w:val="es-MX"/>
              </w:rPr>
            </w:pPr>
            <w:r w:rsidRPr="00BA05F5">
              <w:rPr>
                <w:rFonts w:ascii="Arial" w:hAnsi="Arial" w:cs="Arial"/>
                <w:b/>
                <w:lang w:val="es-MX"/>
              </w:rPr>
              <w:t>Funciones</w:t>
            </w:r>
          </w:p>
        </w:tc>
        <w:tc>
          <w:tcPr>
            <w:tcW w:w="1559" w:type="dxa"/>
          </w:tcPr>
          <w:p w:rsidR="000E7501" w:rsidRPr="00C358BA" w:rsidRDefault="000E7501" w:rsidP="00C35E6A">
            <w:pPr>
              <w:jc w:val="center"/>
              <w:rPr>
                <w:rFonts w:ascii="Arial" w:hAnsi="Arial" w:cs="Arial"/>
                <w:lang w:val="es-MX"/>
              </w:rPr>
            </w:pPr>
            <w:r>
              <w:rPr>
                <w:rFonts w:ascii="Arial" w:hAnsi="Arial" w:cs="Arial"/>
                <w:lang w:val="es-MX"/>
              </w:rPr>
              <w:t>Frecuencia</w:t>
            </w:r>
          </w:p>
        </w:tc>
        <w:tc>
          <w:tcPr>
            <w:tcW w:w="2127" w:type="dxa"/>
          </w:tcPr>
          <w:p w:rsidR="000E7501" w:rsidRPr="00C358BA" w:rsidRDefault="000E7501" w:rsidP="00C35E6A">
            <w:pPr>
              <w:jc w:val="center"/>
              <w:rPr>
                <w:rFonts w:ascii="Arial" w:hAnsi="Arial" w:cs="Arial"/>
                <w:lang w:val="es-MX"/>
              </w:rPr>
            </w:pPr>
            <w:r>
              <w:rPr>
                <w:rFonts w:ascii="Arial" w:hAnsi="Arial" w:cs="Arial"/>
                <w:lang w:val="es-MX"/>
              </w:rPr>
              <w:t>Nivel  de Responsabilidad</w:t>
            </w:r>
          </w:p>
        </w:tc>
      </w:tr>
      <w:tr w:rsidR="000E7501" w:rsidRPr="00C358BA" w:rsidTr="00C35E6A">
        <w:trPr>
          <w:trHeight w:val="583"/>
          <w:jc w:val="center"/>
        </w:trPr>
        <w:tc>
          <w:tcPr>
            <w:tcW w:w="5368" w:type="dxa"/>
          </w:tcPr>
          <w:p w:rsidR="000E7501" w:rsidRPr="00A145BE" w:rsidRDefault="000E7501" w:rsidP="00C35E6A">
            <w:pPr>
              <w:jc w:val="both"/>
              <w:rPr>
                <w:rFonts w:ascii="Arial" w:hAnsi="Arial" w:cs="Arial"/>
                <w:lang w:val="es-MX"/>
              </w:rPr>
            </w:pPr>
            <w:r w:rsidRPr="00A145BE">
              <w:rPr>
                <w:rFonts w:ascii="Arial" w:hAnsi="Arial" w:cs="Arial"/>
              </w:rPr>
              <w:lastRenderedPageBreak/>
              <w:t xml:space="preserve">Recepción del paciente. Evaluando estado general y </w:t>
            </w:r>
            <w:proofErr w:type="spellStart"/>
            <w:r w:rsidRPr="00A145BE">
              <w:rPr>
                <w:rFonts w:ascii="Arial" w:hAnsi="Arial" w:cs="Arial"/>
              </w:rPr>
              <w:t>Hemodinamia</w:t>
            </w:r>
            <w:proofErr w:type="spellEnd"/>
            <w:r w:rsidRPr="00A145BE">
              <w:rPr>
                <w:rFonts w:ascii="Arial" w:hAnsi="Arial" w:cs="Arial"/>
              </w:rPr>
              <w:t xml:space="preserve"> del paciente.</w:t>
            </w:r>
          </w:p>
        </w:tc>
        <w:tc>
          <w:tcPr>
            <w:tcW w:w="1559" w:type="dxa"/>
          </w:tcPr>
          <w:p w:rsidR="000E7501" w:rsidRPr="00D83D18" w:rsidRDefault="000E7501" w:rsidP="00C35E6A">
            <w:pPr>
              <w:jc w:val="center"/>
              <w:rPr>
                <w:rFonts w:ascii="Arial" w:hAnsi="Arial" w:cs="Arial"/>
              </w:rPr>
            </w:pPr>
          </w:p>
        </w:tc>
        <w:tc>
          <w:tcPr>
            <w:tcW w:w="2127" w:type="dxa"/>
          </w:tcPr>
          <w:p w:rsidR="000E7501" w:rsidRPr="00D83D18" w:rsidRDefault="000E7501" w:rsidP="00C35E6A">
            <w:pPr>
              <w:jc w:val="center"/>
              <w:rPr>
                <w:rFonts w:ascii="Arial" w:hAnsi="Arial" w:cs="Arial"/>
              </w:rPr>
            </w:pPr>
          </w:p>
        </w:tc>
      </w:tr>
      <w:tr w:rsidR="000E7501" w:rsidRPr="00C358BA" w:rsidTr="00C35E6A">
        <w:trPr>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Preparación para el procedimiento, revisar antecedentes en ficha clínica, explicar procedimiento al paciente, evaluar preparación del área.</w:t>
            </w:r>
          </w:p>
        </w:tc>
        <w:tc>
          <w:tcPr>
            <w:tcW w:w="1559" w:type="dxa"/>
          </w:tcPr>
          <w:p w:rsidR="000E7501" w:rsidRPr="00D83D18" w:rsidRDefault="000E7501" w:rsidP="00C35E6A">
            <w:pPr>
              <w:jc w:val="center"/>
              <w:rPr>
                <w:rFonts w:ascii="Arial" w:hAnsi="Arial" w:cs="Arial"/>
              </w:rPr>
            </w:pPr>
          </w:p>
        </w:tc>
        <w:tc>
          <w:tcPr>
            <w:tcW w:w="2127" w:type="dxa"/>
          </w:tcPr>
          <w:p w:rsidR="000E7501" w:rsidRPr="00D83D18" w:rsidRDefault="000E7501" w:rsidP="00C35E6A">
            <w:pPr>
              <w:jc w:val="center"/>
              <w:rPr>
                <w:rFonts w:ascii="Arial" w:hAnsi="Arial" w:cs="Arial"/>
              </w:rPr>
            </w:pPr>
          </w:p>
        </w:tc>
      </w:tr>
      <w:tr w:rsidR="000E7501" w:rsidRPr="00C358BA" w:rsidTr="00C35E6A">
        <w:trPr>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Permanecer dentro del pabellón durante el procedimiento, cuidados de enfermería ante la presencia de complicaciones.</w:t>
            </w:r>
          </w:p>
        </w:tc>
        <w:tc>
          <w:tcPr>
            <w:tcW w:w="1559" w:type="dxa"/>
          </w:tcPr>
          <w:p w:rsidR="000E7501" w:rsidRPr="00D83D18" w:rsidRDefault="000E7501" w:rsidP="00C35E6A">
            <w:pPr>
              <w:jc w:val="center"/>
              <w:rPr>
                <w:rFonts w:ascii="Arial" w:hAnsi="Arial" w:cs="Arial"/>
                <w:lang w:val="es-MX"/>
              </w:rPr>
            </w:pPr>
          </w:p>
        </w:tc>
        <w:tc>
          <w:tcPr>
            <w:tcW w:w="2127" w:type="dxa"/>
          </w:tcPr>
          <w:p w:rsidR="000E7501" w:rsidRPr="00D83D18" w:rsidRDefault="000E7501" w:rsidP="00C35E6A">
            <w:pPr>
              <w:tabs>
                <w:tab w:val="center" w:pos="4420"/>
              </w:tabs>
              <w:jc w:val="center"/>
              <w:rPr>
                <w:rFonts w:ascii="Arial" w:hAnsi="Arial" w:cs="Arial"/>
                <w:lang w:val="es-ES_tradnl"/>
              </w:rPr>
            </w:pPr>
          </w:p>
        </w:tc>
      </w:tr>
      <w:tr w:rsidR="000E7501" w:rsidRPr="00C358BA" w:rsidTr="00C35E6A">
        <w:trPr>
          <w:trHeight w:val="128"/>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Colocar vía venosa y Administración de medicamentos S.I.M.</w:t>
            </w:r>
          </w:p>
        </w:tc>
        <w:tc>
          <w:tcPr>
            <w:tcW w:w="1559" w:type="dxa"/>
            <w:shd w:val="clear" w:color="auto" w:fill="auto"/>
          </w:tcPr>
          <w:p w:rsidR="000E7501" w:rsidRPr="00D83D18" w:rsidRDefault="000E7501" w:rsidP="00C35E6A">
            <w:pPr>
              <w:jc w:val="center"/>
              <w:rPr>
                <w:rFonts w:ascii="Arial" w:hAnsi="Arial" w:cs="Arial"/>
              </w:rPr>
            </w:pPr>
          </w:p>
        </w:tc>
        <w:tc>
          <w:tcPr>
            <w:tcW w:w="2127" w:type="dxa"/>
            <w:shd w:val="clear" w:color="auto" w:fill="auto"/>
          </w:tcPr>
          <w:p w:rsidR="000E7501" w:rsidRPr="00D83D18" w:rsidRDefault="000E7501" w:rsidP="00C35E6A">
            <w:pPr>
              <w:tabs>
                <w:tab w:val="center" w:pos="4420"/>
              </w:tabs>
              <w:jc w:val="center"/>
              <w:rPr>
                <w:rFonts w:ascii="Arial" w:hAnsi="Arial" w:cs="Arial"/>
                <w:lang w:val="es-ES_tradn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Colaborar durante el procedimiento en caso necesario.</w:t>
            </w:r>
          </w:p>
        </w:tc>
        <w:tc>
          <w:tcPr>
            <w:tcW w:w="1559" w:type="dxa"/>
            <w:shd w:val="clear" w:color="auto" w:fill="auto"/>
          </w:tcPr>
          <w:p w:rsidR="000E7501" w:rsidRPr="00D83D18" w:rsidRDefault="000E7501" w:rsidP="00C35E6A">
            <w:pPr>
              <w:jc w:val="center"/>
              <w:rPr>
                <w:rFonts w:ascii="Arial" w:hAnsi="Arial" w:cs="Arial"/>
              </w:rPr>
            </w:pPr>
          </w:p>
        </w:tc>
        <w:tc>
          <w:tcPr>
            <w:tcW w:w="2127" w:type="dxa"/>
            <w:shd w:val="clear" w:color="auto" w:fill="auto"/>
          </w:tcPr>
          <w:p w:rsidR="000E7501" w:rsidRPr="00D83D18"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Colaborar si es necesario en el traslado de pacientes a unidades básicas y/o realizar traslado de pacientes de alta complejidad Unidad coronaria y unidad de Emergencia</w:t>
            </w:r>
          </w:p>
        </w:tc>
        <w:tc>
          <w:tcPr>
            <w:tcW w:w="1559" w:type="dxa"/>
            <w:shd w:val="clear" w:color="auto" w:fill="auto"/>
          </w:tcPr>
          <w:p w:rsidR="000E7501" w:rsidRDefault="000E7501" w:rsidP="00C35E6A">
            <w:pPr>
              <w:jc w:val="center"/>
              <w:rPr>
                <w:rFonts w:ascii="Arial" w:hAnsi="Arial" w:cs="Arial"/>
                <w:lang w:val="es-MX"/>
              </w:rPr>
            </w:pPr>
          </w:p>
        </w:tc>
        <w:tc>
          <w:tcPr>
            <w:tcW w:w="2127" w:type="dxa"/>
            <w:shd w:val="clear" w:color="auto" w:fill="auto"/>
          </w:tcPr>
          <w:p w:rsidR="000E7501" w:rsidRDefault="000E7501" w:rsidP="00C35E6A">
            <w:pPr>
              <w:jc w:val="center"/>
              <w:rPr>
                <w:rFonts w:ascii="Arial" w:hAnsi="Arial" w:cs="Arial"/>
                <w:lang w:val="es-ES_tradn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Colaborar si es necesario en el retiro del introductor.</w:t>
            </w:r>
          </w:p>
        </w:tc>
        <w:tc>
          <w:tcPr>
            <w:tcW w:w="1559" w:type="dxa"/>
            <w:shd w:val="clear" w:color="auto" w:fill="auto"/>
          </w:tcPr>
          <w:p w:rsidR="000E7501" w:rsidRPr="00D83D18" w:rsidRDefault="000E7501" w:rsidP="00C35E6A">
            <w:pPr>
              <w:jc w:val="center"/>
              <w:rPr>
                <w:rFonts w:ascii="Arial" w:hAnsi="Arial" w:cs="Arial"/>
              </w:rPr>
            </w:pPr>
          </w:p>
        </w:tc>
        <w:tc>
          <w:tcPr>
            <w:tcW w:w="2127" w:type="dxa"/>
            <w:shd w:val="clear" w:color="auto" w:fill="auto"/>
          </w:tcPr>
          <w:p w:rsidR="000E7501" w:rsidRPr="00D83D18"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Retiro de compresor radial y vainas radiales en caso necesario</w:t>
            </w:r>
            <w:r>
              <w:rPr>
                <w:rFonts w:ascii="Arial" w:hAnsi="Arial" w:cs="Arial"/>
              </w:rPr>
              <w:t>.</w:t>
            </w:r>
          </w:p>
        </w:tc>
        <w:tc>
          <w:tcPr>
            <w:tcW w:w="1559" w:type="dxa"/>
            <w:shd w:val="clear" w:color="auto" w:fill="auto"/>
          </w:tcPr>
          <w:p w:rsidR="000E7501" w:rsidRPr="00D83D18" w:rsidRDefault="000E7501" w:rsidP="00C35E6A">
            <w:pPr>
              <w:jc w:val="center"/>
              <w:rPr>
                <w:rFonts w:ascii="Arial" w:hAnsi="Arial" w:cs="Arial"/>
              </w:rPr>
            </w:pPr>
          </w:p>
        </w:tc>
        <w:tc>
          <w:tcPr>
            <w:tcW w:w="2127" w:type="dxa"/>
            <w:shd w:val="clear" w:color="auto" w:fill="auto"/>
          </w:tcPr>
          <w:p w:rsidR="000E7501" w:rsidRPr="00D83D18"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Pesquisar y atender complicaciones durante el procedimiento.</w:t>
            </w:r>
          </w:p>
        </w:tc>
        <w:tc>
          <w:tcPr>
            <w:tcW w:w="1559" w:type="dxa"/>
            <w:shd w:val="clear" w:color="auto" w:fill="auto"/>
          </w:tcPr>
          <w:p w:rsidR="000E7501" w:rsidRPr="00D83D18" w:rsidRDefault="000E7501" w:rsidP="00C35E6A">
            <w:pPr>
              <w:jc w:val="center"/>
              <w:rPr>
                <w:rFonts w:ascii="Arial" w:hAnsi="Arial" w:cs="Arial"/>
              </w:rPr>
            </w:pPr>
          </w:p>
        </w:tc>
        <w:tc>
          <w:tcPr>
            <w:tcW w:w="2127" w:type="dxa"/>
            <w:shd w:val="clear" w:color="auto" w:fill="auto"/>
          </w:tcPr>
          <w:p w:rsidR="000E7501" w:rsidRPr="00D83D18"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Mantener equipos e insumos necesarios para la atención en PCR.</w:t>
            </w:r>
          </w:p>
        </w:tc>
        <w:tc>
          <w:tcPr>
            <w:tcW w:w="1559" w:type="dxa"/>
            <w:shd w:val="clear" w:color="auto" w:fill="auto"/>
          </w:tcPr>
          <w:p w:rsidR="000E7501" w:rsidRPr="00D83D18" w:rsidRDefault="000E7501" w:rsidP="00C35E6A">
            <w:pPr>
              <w:jc w:val="center"/>
              <w:rPr>
                <w:rFonts w:ascii="Arial" w:hAnsi="Arial" w:cs="Arial"/>
                <w:lang w:val="es-MX"/>
              </w:rPr>
            </w:pPr>
          </w:p>
        </w:tc>
        <w:tc>
          <w:tcPr>
            <w:tcW w:w="2127" w:type="dxa"/>
            <w:shd w:val="clear" w:color="auto" w:fill="auto"/>
          </w:tcPr>
          <w:p w:rsidR="000E7501" w:rsidRPr="00D83D18" w:rsidRDefault="000E7501" w:rsidP="00C35E6A">
            <w:pPr>
              <w:jc w:val="center"/>
              <w:rPr>
                <w:rFonts w:ascii="Arial" w:hAnsi="Arial" w:cs="Arial"/>
                <w:lang w:val="es-ES_tradnl"/>
              </w:rPr>
            </w:pPr>
          </w:p>
        </w:tc>
      </w:tr>
      <w:tr w:rsidR="000E7501" w:rsidRPr="00C358BA" w:rsidTr="00C35E6A">
        <w:trPr>
          <w:trHeight w:val="127"/>
          <w:jc w:val="center"/>
        </w:trPr>
        <w:tc>
          <w:tcPr>
            <w:tcW w:w="5368" w:type="dxa"/>
          </w:tcPr>
          <w:p w:rsidR="000E7501" w:rsidRPr="00A145BE" w:rsidRDefault="000E7501" w:rsidP="00C35E6A">
            <w:pPr>
              <w:ind w:left="-142"/>
              <w:jc w:val="both"/>
              <w:rPr>
                <w:rFonts w:ascii="Arial" w:hAnsi="Arial" w:cs="Arial"/>
              </w:rPr>
            </w:pPr>
            <w:r w:rsidRPr="00A145BE">
              <w:rPr>
                <w:rFonts w:ascii="Arial" w:hAnsi="Arial" w:cs="Arial"/>
                <w:lang w:val="es-MX"/>
              </w:rPr>
              <w:tab/>
            </w:r>
            <w:r w:rsidRPr="00A145BE">
              <w:rPr>
                <w:rFonts w:ascii="Arial" w:hAnsi="Arial" w:cs="Arial"/>
              </w:rPr>
              <w:t xml:space="preserve">Realizar test de Allen en pacientes con </w:t>
            </w:r>
            <w:r>
              <w:rPr>
                <w:rFonts w:ascii="Arial" w:hAnsi="Arial" w:cs="Arial"/>
              </w:rPr>
              <w:t xml:space="preserve">   p</w:t>
            </w:r>
            <w:r w:rsidRPr="00A145BE">
              <w:rPr>
                <w:rFonts w:ascii="Arial" w:hAnsi="Arial" w:cs="Arial"/>
              </w:rPr>
              <w:t>rocedimientos radiales.</w:t>
            </w:r>
            <w:r>
              <w:rPr>
                <w:rFonts w:ascii="Arial" w:hAnsi="Arial" w:cs="Arial"/>
              </w:rPr>
              <w:t xml:space="preserve"> </w:t>
            </w:r>
          </w:p>
        </w:tc>
        <w:tc>
          <w:tcPr>
            <w:tcW w:w="1559" w:type="dxa"/>
            <w:shd w:val="clear" w:color="auto" w:fill="auto"/>
          </w:tcPr>
          <w:p w:rsidR="000E7501" w:rsidRPr="00D83D18" w:rsidRDefault="000E7501" w:rsidP="00C35E6A">
            <w:pPr>
              <w:jc w:val="center"/>
              <w:rPr>
                <w:rFonts w:ascii="Arial" w:hAnsi="Arial" w:cs="Arial"/>
              </w:rPr>
            </w:pPr>
          </w:p>
        </w:tc>
        <w:tc>
          <w:tcPr>
            <w:tcW w:w="2127" w:type="dxa"/>
            <w:shd w:val="clear" w:color="auto" w:fill="auto"/>
          </w:tcPr>
          <w:p w:rsidR="000E7501" w:rsidRPr="00D83D18"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 xml:space="preserve">Vigilar perfusión de extremidad </w:t>
            </w:r>
            <w:proofErr w:type="spellStart"/>
            <w:r w:rsidRPr="00A145BE">
              <w:rPr>
                <w:rFonts w:ascii="Arial" w:hAnsi="Arial" w:cs="Arial"/>
              </w:rPr>
              <w:t>canulada</w:t>
            </w:r>
            <w:proofErr w:type="spellEnd"/>
            <w:r w:rsidRPr="00A145BE">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 xml:space="preserve">Observación de </w:t>
            </w:r>
            <w:proofErr w:type="spellStart"/>
            <w:r w:rsidRPr="00A145BE">
              <w:rPr>
                <w:rFonts w:ascii="Arial" w:hAnsi="Arial" w:cs="Arial"/>
              </w:rPr>
              <w:t>Hemodinamia</w:t>
            </w:r>
            <w:proofErr w:type="spellEnd"/>
            <w:r w:rsidRPr="00A145BE">
              <w:rPr>
                <w:rFonts w:ascii="Arial" w:hAnsi="Arial" w:cs="Arial"/>
              </w:rPr>
              <w:t xml:space="preserve"> post procedimientos.</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Pesquisar y atender complicaciones post procedimiento. Así como también dar indicaciones post altas.</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ind w:left="-142"/>
              <w:jc w:val="both"/>
              <w:rPr>
                <w:rFonts w:ascii="Arial" w:hAnsi="Arial" w:cs="Arial"/>
              </w:rPr>
            </w:pPr>
            <w:r w:rsidRPr="00A145BE">
              <w:rPr>
                <w:rFonts w:ascii="Arial" w:hAnsi="Arial" w:cs="Arial"/>
              </w:rPr>
              <w:tab/>
              <w:t>Evaluación de los pacientes hospitalizados que se</w:t>
            </w:r>
            <w:r>
              <w:rPr>
                <w:rFonts w:ascii="Arial" w:hAnsi="Arial" w:cs="Arial"/>
              </w:rPr>
              <w:t xml:space="preserve"> </w:t>
            </w:r>
            <w:proofErr w:type="spellStart"/>
            <w:r>
              <w:rPr>
                <w:rFonts w:ascii="Arial" w:hAnsi="Arial" w:cs="Arial"/>
              </w:rPr>
              <w:t>l</w:t>
            </w:r>
            <w:r w:rsidRPr="009B7A24">
              <w:rPr>
                <w:rFonts w:ascii="Arial" w:hAnsi="Arial" w:cs="Arial"/>
                <w:color w:val="FFFFFF"/>
              </w:rPr>
              <w:t>lll</w:t>
            </w:r>
            <w:proofErr w:type="spellEnd"/>
            <w:r w:rsidRPr="00A145BE">
              <w:rPr>
                <w:rFonts w:ascii="Arial" w:hAnsi="Arial" w:cs="Arial"/>
              </w:rPr>
              <w:t xml:space="preserve"> les hayan practicado procedimientos en la unidad.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Evaluación al día siguiente de sitio de punción radial a todos los pacientes que se les practique el procedimiento en forma ambulatoria</w:t>
            </w:r>
          </w:p>
          <w:p w:rsidR="000E7501" w:rsidRPr="00A145BE" w:rsidRDefault="000E7501" w:rsidP="00C35E6A">
            <w:pPr>
              <w:jc w:val="both"/>
              <w:rPr>
                <w:rFonts w:ascii="Arial" w:hAnsi="Arial" w:cs="Arial"/>
              </w:rPr>
            </w:pP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 xml:space="preserve">Preparación ambulatoria de pacientes para </w:t>
            </w:r>
            <w:proofErr w:type="spellStart"/>
            <w:r w:rsidRPr="00A145BE">
              <w:rPr>
                <w:rFonts w:ascii="Arial" w:hAnsi="Arial" w:cs="Arial"/>
              </w:rPr>
              <w:t>coronariografía</w:t>
            </w:r>
            <w:proofErr w:type="spellEnd"/>
            <w:r w:rsidRPr="00A145BE">
              <w:rPr>
                <w:rFonts w:ascii="Arial" w:hAnsi="Arial" w:cs="Arial"/>
              </w:rPr>
              <w:t xml:space="preserve"> y angioplastia: coordinar citación telefónica</w:t>
            </w:r>
            <w:r>
              <w:rPr>
                <w:rFonts w:ascii="Arial" w:hAnsi="Arial" w:cs="Arial"/>
              </w:rPr>
              <w:t xml:space="preserve"> </w:t>
            </w:r>
            <w:r w:rsidRPr="00A145BE">
              <w:rPr>
                <w:rFonts w:ascii="Arial" w:hAnsi="Arial" w:cs="Arial"/>
              </w:rPr>
              <w:t>educación a paciente y familia</w:t>
            </w:r>
          </w:p>
          <w:p w:rsidR="000E7501" w:rsidRPr="00A145BE" w:rsidRDefault="000E7501" w:rsidP="00C35E6A">
            <w:pPr>
              <w:tabs>
                <w:tab w:val="left" w:pos="1335"/>
              </w:tabs>
              <w:jc w:val="both"/>
              <w:rPr>
                <w:rFonts w:ascii="Arial" w:hAnsi="Arial" w:cs="Arial"/>
              </w:rPr>
            </w:pPr>
            <w:proofErr w:type="gramStart"/>
            <w:r w:rsidRPr="00A145BE">
              <w:rPr>
                <w:rFonts w:ascii="Arial" w:hAnsi="Arial" w:cs="Arial"/>
              </w:rPr>
              <w:lastRenderedPageBreak/>
              <w:t>evaluación</w:t>
            </w:r>
            <w:proofErr w:type="gramEnd"/>
            <w:r w:rsidRPr="00A145BE">
              <w:rPr>
                <w:rFonts w:ascii="Arial" w:hAnsi="Arial" w:cs="Arial"/>
              </w:rPr>
              <w:t xml:space="preserve"> y toma de exámenes</w:t>
            </w:r>
            <w:r>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 xml:space="preserve">Programar la tabla de </w:t>
            </w:r>
            <w:proofErr w:type="spellStart"/>
            <w:r w:rsidRPr="00A145BE">
              <w:rPr>
                <w:rFonts w:ascii="Arial" w:hAnsi="Arial" w:cs="Arial"/>
              </w:rPr>
              <w:t>hemodinamia</w:t>
            </w:r>
            <w:proofErr w:type="spellEnd"/>
            <w:r w:rsidRPr="00A145BE">
              <w:rPr>
                <w:rFonts w:ascii="Arial" w:hAnsi="Arial" w:cs="Arial"/>
              </w:rPr>
              <w:t xml:space="preserve"> diariamente</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eastAsia="Arial Unicode MS" w:hAnsi="Arial" w:cs="Arial"/>
              </w:rPr>
              <w:t>Coordinación con los distintos CRGC y SCR del hospital (UPC, Urgencias, medicina, esterilización, Gestión de Pacientes , Subdirección de Atención Ambulatoria</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eastAsia="Arial Unicode MS" w:hAnsi="Arial" w:cs="Arial"/>
              </w:rPr>
              <w:t>Coordinar en conjunto con el médico la priorización de los pacientes de sala</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A145BE" w:rsidRDefault="000E7501" w:rsidP="00C35E6A">
            <w:pPr>
              <w:jc w:val="center"/>
              <w:rPr>
                <w:rFonts w:ascii="Arial" w:hAnsi="Arial" w:cs="Arial"/>
                <w:lang w:val="es-MX"/>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hAnsi="Arial" w:cs="Arial"/>
              </w:rPr>
              <w:t>Colaborar en tareas encomendadas por la coordinación y actividades administrativas.</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Comunicar oportunamente al personal aquellas innovaciones, normas o situaciones que deben ponerse en práctica.</w:t>
            </w:r>
          </w:p>
          <w:p w:rsidR="000E7501" w:rsidRPr="00A145BE" w:rsidRDefault="000E7501" w:rsidP="00C35E6A">
            <w:pPr>
              <w:jc w:val="both"/>
              <w:rPr>
                <w:rFonts w:ascii="Arial" w:eastAsia="Arial Unicode MS" w:hAnsi="Arial" w:cs="Arial"/>
              </w:rPr>
            </w:pPr>
            <w:r w:rsidRPr="00A145BE">
              <w:rPr>
                <w:rFonts w:ascii="Arial" w:hAnsi="Arial" w:cs="Arial"/>
              </w:rPr>
              <w:t>Informar por conducto regular, todas aquellas situaciones que afecten la buena marcha de la unidad</w:t>
            </w:r>
            <w:r>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2A47C7" w:rsidRDefault="000E7501" w:rsidP="00C35E6A">
            <w:pPr>
              <w:jc w:val="both"/>
              <w:rPr>
                <w:rFonts w:ascii="Arial" w:hAnsi="Arial" w:cs="Arial"/>
                <w:u w:val="single"/>
              </w:rPr>
            </w:pPr>
            <w:r w:rsidRPr="00A145BE">
              <w:rPr>
                <w:rFonts w:ascii="Arial" w:hAnsi="Arial" w:cs="Arial"/>
              </w:rPr>
              <w:t>Velar que se lleven al día todos los registros de enfermería usados en la unidad.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hAnsi="Arial" w:cs="Arial"/>
              </w:rPr>
              <w:t>Colaborar en la realización de programas de capacitación al personal</w:t>
            </w:r>
            <w:r>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hAnsi="Arial" w:cs="Arial"/>
              </w:rPr>
              <w:t>Conocer, actualizar y aplicar normas de prevención de IAAS. Así como también colaborar en la planificación y realización de programas de orientación y capacitación en relación IAAS. Supervisar y controlar aplicando pautas de evaluación el cumplimiento de las normas de IAAS.</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hAnsi="Arial" w:cs="Arial"/>
              </w:rPr>
              <w:t xml:space="preserve">Conocer y manejar la norma de personal con accidente corto punzante , y supervisar, controlar y adoptar medidas relacionadas con el adecuado manejo de material sucio, </w:t>
            </w:r>
            <w:proofErr w:type="spellStart"/>
            <w:r w:rsidRPr="00A145BE">
              <w:rPr>
                <w:rFonts w:ascii="Arial" w:hAnsi="Arial" w:cs="Arial"/>
              </w:rPr>
              <w:t>cotopunzante</w:t>
            </w:r>
            <w:proofErr w:type="spellEnd"/>
            <w:r w:rsidRPr="00A145BE">
              <w:rPr>
                <w:rFonts w:ascii="Arial" w:hAnsi="Arial" w:cs="Arial"/>
              </w:rPr>
              <w:t>, limpio y estéril que se maneje en la unidad.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Control y supervisión del uso de insumos de la unidad, solicitando al nivel pertinente la reparación, reposición y mantención de equipos pertinentes</w:t>
            </w:r>
            <w:r>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u w:val="single"/>
              </w:rPr>
            </w:pPr>
            <w:r w:rsidRPr="00A145BE">
              <w:rPr>
                <w:rFonts w:ascii="Arial" w:hAnsi="Arial" w:cs="Arial"/>
              </w:rPr>
              <w:t>Realizar solicitud de insumos específicos y pedidos mensuales de insumos de farmacia, aseo, escritorio, y gestionar necesidades de equipos y materiales que sean necesarios para la unidad.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2A47C7" w:rsidRDefault="000E7501" w:rsidP="00C35E6A">
            <w:pPr>
              <w:jc w:val="both"/>
              <w:rPr>
                <w:rFonts w:ascii="Arial" w:hAnsi="Arial" w:cs="Arial"/>
                <w:u w:val="single"/>
              </w:rPr>
            </w:pPr>
            <w:r w:rsidRPr="00A145BE">
              <w:rPr>
                <w:rFonts w:ascii="Arial" w:hAnsi="Arial" w:cs="Arial"/>
              </w:rPr>
              <w:t>Planificar y coordinar diariamente tabla de procedimientos.</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hAnsi="Arial" w:cs="Arial"/>
              </w:rPr>
              <w:t>Cumplir y hacer cumplir las normas vigentes en relación a protección radiológica.</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eastAsia="Arial Unicode MS" w:hAnsi="Arial" w:cs="Arial"/>
              </w:rPr>
            </w:pPr>
            <w:r w:rsidRPr="00A145BE">
              <w:rPr>
                <w:rFonts w:ascii="Arial" w:hAnsi="Arial" w:cs="Arial"/>
              </w:rPr>
              <w:lastRenderedPageBreak/>
              <w:t>Velar por la adecuada circulación del personal dentro del pabellón</w:t>
            </w:r>
            <w:r>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lang w:val="es-ES_tradnl" w:eastAsia="es-ES"/>
              </w:rPr>
            </w:pPr>
            <w:r>
              <w:rPr>
                <w:rFonts w:ascii="Arial" w:hAnsi="Arial" w:cs="Arial"/>
              </w:rPr>
              <w:t>G</w:t>
            </w:r>
            <w:r w:rsidRPr="00A145BE">
              <w:rPr>
                <w:rFonts w:ascii="Arial" w:hAnsi="Arial" w:cs="Arial"/>
              </w:rPr>
              <w:t>estión y Coordinación con otros centros asistenciales de la Red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rPr>
            </w:pPr>
            <w:r w:rsidRPr="002A47C7">
              <w:rPr>
                <w:rFonts w:ascii="Arial" w:hAnsi="Arial" w:cs="Arial"/>
              </w:rPr>
              <w:t>Participar en las Reuniones clínicas de cardiología</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b/>
                <w:lang w:val="es-MX"/>
              </w:rPr>
            </w:pPr>
            <w:r w:rsidRPr="00A145BE">
              <w:rPr>
                <w:rFonts w:ascii="Arial" w:hAnsi="Arial" w:cs="Arial"/>
                <w:lang w:val="es-ES_tradnl" w:eastAsia="es-ES"/>
              </w:rPr>
              <w:t>Mantener vigilancia de los indicadores de calidad establecidos para su unidad.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b/>
                <w:lang w:val="es-MX"/>
              </w:rPr>
            </w:pPr>
            <w:r w:rsidRPr="00A145BE">
              <w:rPr>
                <w:rFonts w:ascii="Arial" w:hAnsi="Arial" w:cs="Arial"/>
              </w:rPr>
              <w:t>Llevar registro en ficha clínica acorde a las normas institucionales de calidad y seguridad del paciente de manera oportuna, adecuada y fidedigna</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jc w:val="both"/>
              <w:rPr>
                <w:rFonts w:ascii="Arial" w:hAnsi="Arial" w:cs="Arial"/>
              </w:rPr>
            </w:pPr>
            <w:r w:rsidRPr="00A145BE">
              <w:rPr>
                <w:rFonts w:ascii="Arial" w:hAnsi="Arial" w:cs="Arial"/>
              </w:rPr>
              <w:t>Cumplir con protocolos de calidad y seguridad del paciente</w:t>
            </w:r>
          </w:p>
          <w:p w:rsidR="000E7501" w:rsidRPr="00A145BE" w:rsidRDefault="000E7501" w:rsidP="00C35E6A">
            <w:pPr>
              <w:spacing w:before="240"/>
              <w:jc w:val="both"/>
              <w:rPr>
                <w:rFonts w:ascii="Arial" w:hAnsi="Arial" w:cs="Arial"/>
                <w:b/>
                <w:lang w:val="es-MX"/>
              </w:rPr>
            </w:pPr>
            <w:r w:rsidRPr="00A145BE">
              <w:rPr>
                <w:rFonts w:ascii="Arial" w:hAnsi="Arial" w:cs="Arial"/>
              </w:rPr>
              <w:t>Ley 20584 de Derechos y Deberes</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b/>
                <w:lang w:val="es-MX"/>
              </w:rPr>
            </w:pPr>
            <w:r w:rsidRPr="00A145BE">
              <w:rPr>
                <w:rFonts w:ascii="Arial" w:hAnsi="Arial" w:cs="Arial"/>
              </w:rPr>
              <w:t>Supervisar el cumplimiento de la funciones asignadas al personal a su cargo durante el turno y proponer estrategias para su mejoramiento continuo</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b/>
                <w:lang w:val="es-MX"/>
              </w:rPr>
            </w:pPr>
            <w:r w:rsidRPr="00A145BE">
              <w:rPr>
                <w:rFonts w:ascii="Arial" w:hAnsi="Arial" w:cs="Arial"/>
              </w:rPr>
              <w:t xml:space="preserve">Manejar y cumplir los protocolos existentes en la unidad (IAAS, Accidentes </w:t>
            </w:r>
            <w:proofErr w:type="spellStart"/>
            <w:r w:rsidRPr="00A145BE">
              <w:rPr>
                <w:rFonts w:ascii="Arial" w:hAnsi="Arial" w:cs="Arial"/>
              </w:rPr>
              <w:t>Cortopunzantes</w:t>
            </w:r>
            <w:proofErr w:type="spellEnd"/>
            <w:r w:rsidRPr="00A145BE">
              <w:rPr>
                <w:rFonts w:ascii="Arial" w:hAnsi="Arial" w:cs="Arial"/>
              </w:rPr>
              <w:t>)</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b/>
                <w:lang w:val="es-MX"/>
              </w:rPr>
            </w:pPr>
            <w:r w:rsidRPr="00A145BE">
              <w:rPr>
                <w:rFonts w:ascii="Arial" w:hAnsi="Arial" w:cs="Arial"/>
              </w:rPr>
              <w:t>Cautelar el uso adecuado de los recursos materiales, equipos e insumos para mejorar la</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127"/>
          <w:jc w:val="center"/>
        </w:trPr>
        <w:tc>
          <w:tcPr>
            <w:tcW w:w="5368" w:type="dxa"/>
          </w:tcPr>
          <w:p w:rsidR="000E7501" w:rsidRPr="00A145BE" w:rsidRDefault="000E7501" w:rsidP="00C35E6A">
            <w:pPr>
              <w:spacing w:before="240"/>
              <w:jc w:val="both"/>
              <w:rPr>
                <w:rFonts w:ascii="Arial" w:hAnsi="Arial" w:cs="Arial"/>
                <w:b/>
                <w:lang w:val="es-MX"/>
              </w:rPr>
            </w:pPr>
            <w:r w:rsidRPr="00A145BE">
              <w:rPr>
                <w:rFonts w:ascii="Arial" w:hAnsi="Arial" w:cs="Arial"/>
              </w:rPr>
              <w:t>calidad y gestión de la unidad</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r w:rsidR="000E7501" w:rsidRPr="00C358BA" w:rsidTr="00C35E6A">
        <w:trPr>
          <w:trHeight w:val="70"/>
          <w:jc w:val="center"/>
        </w:trPr>
        <w:tc>
          <w:tcPr>
            <w:tcW w:w="5368" w:type="dxa"/>
          </w:tcPr>
          <w:p w:rsidR="000E7501" w:rsidRPr="00A145BE" w:rsidRDefault="000E7501" w:rsidP="00C35E6A">
            <w:pPr>
              <w:spacing w:before="240"/>
              <w:jc w:val="both"/>
              <w:rPr>
                <w:rFonts w:ascii="Arial" w:hAnsi="Arial" w:cs="Arial"/>
                <w:b/>
                <w:lang w:val="es-MX"/>
              </w:rPr>
            </w:pPr>
            <w:r w:rsidRPr="002A47C7">
              <w:rPr>
                <w:rFonts w:ascii="Arial" w:hAnsi="Arial" w:cs="Arial"/>
              </w:rPr>
              <w:t>Conocer y manejar adecuadamente las emergencias del Procedimiento hemodinámico.</w:t>
            </w:r>
          </w:p>
        </w:tc>
        <w:tc>
          <w:tcPr>
            <w:tcW w:w="1559" w:type="dxa"/>
            <w:shd w:val="clear" w:color="auto" w:fill="auto"/>
          </w:tcPr>
          <w:p w:rsidR="000E7501" w:rsidRPr="000479DD" w:rsidRDefault="000E7501" w:rsidP="00C35E6A">
            <w:pPr>
              <w:jc w:val="center"/>
              <w:rPr>
                <w:rFonts w:ascii="Arial" w:hAnsi="Arial" w:cs="Arial"/>
                <w:bCs/>
                <w:lang w:val="es-MX"/>
              </w:rPr>
            </w:pPr>
          </w:p>
        </w:tc>
        <w:tc>
          <w:tcPr>
            <w:tcW w:w="2127" w:type="dxa"/>
            <w:shd w:val="clear" w:color="auto" w:fill="auto"/>
          </w:tcPr>
          <w:p w:rsidR="000E7501" w:rsidRPr="000479DD" w:rsidRDefault="000E7501" w:rsidP="00C35E6A">
            <w:pPr>
              <w:jc w:val="center"/>
              <w:rPr>
                <w:rFonts w:ascii="Arial" w:hAnsi="Arial" w:cs="Arial"/>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3673E0">
        <w:trPr>
          <w:trHeight w:val="355"/>
          <w:jc w:val="center"/>
        </w:trPr>
        <w:tc>
          <w:tcPr>
            <w:tcW w:w="8980" w:type="dxa"/>
            <w:shd w:val="clear" w:color="auto" w:fill="auto"/>
          </w:tcPr>
          <w:p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E7501" w:rsidP="00086FFF">
            <w:pPr>
              <w:rPr>
                <w:rFonts w:ascii="Arial" w:hAnsi="Arial" w:cs="Arial"/>
                <w:b/>
                <w:lang w:val="es-MX"/>
              </w:rPr>
            </w:pPr>
            <w:r>
              <w:rPr>
                <w:rFonts w:ascii="Arial" w:hAnsi="Arial" w:cs="Arial"/>
                <w:b/>
                <w:lang w:val="es-MX"/>
              </w:rPr>
              <w:t>X</w:t>
            </w: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lastRenderedPageBreak/>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 xml:space="preserve">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0E7501" w:rsidP="00086FFF">
            <w:pPr>
              <w:jc w:val="both"/>
              <w:rPr>
                <w:rFonts w:ascii="Arial" w:hAnsi="Arial" w:cs="Arial"/>
              </w:rPr>
            </w:pPr>
            <w:r>
              <w:rPr>
                <w:rFonts w:ascii="Arial" w:hAnsi="Arial" w:cs="Arial"/>
              </w:rPr>
              <w:t>Enfermera(o) Universitaria(o).</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0E7501" w:rsidTr="00C35E6A">
        <w:trPr>
          <w:trHeight w:val="774"/>
          <w:jc w:val="center"/>
        </w:trPr>
        <w:tc>
          <w:tcPr>
            <w:tcW w:w="2220" w:type="dxa"/>
            <w:tcBorders>
              <w:top w:val="nil"/>
              <w:left w:val="nil"/>
              <w:bottom w:val="single" w:sz="4" w:space="0" w:color="auto"/>
              <w:right w:val="nil"/>
            </w:tcBorders>
          </w:tcPr>
          <w:p w:rsidR="000E7501" w:rsidRPr="00C80D8D" w:rsidRDefault="000E7501" w:rsidP="00C35E6A">
            <w:pPr>
              <w:rPr>
                <w:rFonts w:ascii="Arial" w:hAnsi="Arial" w:cs="Arial"/>
                <w:lang w:val="es-MX"/>
              </w:rPr>
            </w:pPr>
          </w:p>
        </w:tc>
        <w:tc>
          <w:tcPr>
            <w:tcW w:w="4485" w:type="dxa"/>
            <w:tcBorders>
              <w:top w:val="nil"/>
              <w:left w:val="nil"/>
              <w:bottom w:val="single" w:sz="4" w:space="0" w:color="auto"/>
              <w:right w:val="single" w:sz="4" w:space="0" w:color="auto"/>
            </w:tcBorders>
          </w:tcPr>
          <w:p w:rsidR="000E7501" w:rsidRPr="00C80D8D" w:rsidRDefault="000E7501" w:rsidP="00C35E6A">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0E7501" w:rsidRPr="00C80D8D" w:rsidRDefault="000E7501" w:rsidP="00C35E6A">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0E7501" w:rsidRPr="00C80D8D" w:rsidRDefault="000E7501" w:rsidP="00C35E6A">
            <w:pPr>
              <w:rPr>
                <w:rFonts w:ascii="Arial" w:hAnsi="Arial" w:cs="Arial"/>
                <w:sz w:val="20"/>
                <w:szCs w:val="20"/>
              </w:rPr>
            </w:pPr>
            <w:r w:rsidRPr="00C80D8D">
              <w:rPr>
                <w:rFonts w:ascii="Arial" w:hAnsi="Arial" w:cs="Arial"/>
                <w:sz w:val="20"/>
                <w:szCs w:val="20"/>
              </w:rPr>
              <w:t>Excluyente</w:t>
            </w:r>
          </w:p>
        </w:tc>
      </w:tr>
      <w:tr w:rsidR="000E7501" w:rsidTr="00C35E6A">
        <w:trPr>
          <w:trHeight w:val="192"/>
          <w:jc w:val="center"/>
        </w:trPr>
        <w:tc>
          <w:tcPr>
            <w:tcW w:w="2220" w:type="dxa"/>
            <w:vMerge w:val="restart"/>
            <w:tcBorders>
              <w:top w:val="single" w:sz="4" w:space="0" w:color="auto"/>
              <w:left w:val="single" w:sz="4" w:space="0" w:color="auto"/>
              <w:right w:val="single" w:sz="4" w:space="0" w:color="auto"/>
            </w:tcBorders>
            <w:hideMark/>
          </w:tcPr>
          <w:p w:rsidR="000E7501" w:rsidRPr="00C80D8D" w:rsidRDefault="000E7501" w:rsidP="00C35E6A">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0E7501" w:rsidRPr="00C80D8D" w:rsidRDefault="000E7501" w:rsidP="00C35E6A">
            <w:pPr>
              <w:rPr>
                <w:rFonts w:ascii="Arial" w:hAnsi="Arial" w:cs="Arial"/>
              </w:rPr>
            </w:pPr>
            <w:r>
              <w:rPr>
                <w:rFonts w:ascii="Arial" w:hAnsi="Arial" w:cs="Arial"/>
                <w:lang w:val="es-MX"/>
              </w:rPr>
              <w:t xml:space="preserve">Curso </w:t>
            </w:r>
            <w:r w:rsidRPr="008605BC">
              <w:rPr>
                <w:rFonts w:ascii="Arial" w:hAnsi="Arial" w:cs="Arial"/>
                <w:lang w:val="es-MX"/>
              </w:rPr>
              <w:t>RCP</w:t>
            </w:r>
            <w:r>
              <w:rPr>
                <w:rFonts w:ascii="Arial" w:hAnsi="Arial" w:cs="Arial"/>
                <w:lang w:val="es-MX"/>
              </w:rPr>
              <w:t xml:space="preserve"> Avanzado</w:t>
            </w:r>
          </w:p>
        </w:tc>
        <w:tc>
          <w:tcPr>
            <w:tcW w:w="1123" w:type="dxa"/>
            <w:tcBorders>
              <w:top w:val="single" w:sz="4" w:space="0" w:color="auto"/>
              <w:left w:val="single" w:sz="4" w:space="0" w:color="auto"/>
              <w:right w:val="single" w:sz="4" w:space="0" w:color="auto"/>
            </w:tcBorders>
          </w:tcPr>
          <w:p w:rsidR="000E7501" w:rsidRPr="00C80D8D" w:rsidRDefault="000E7501" w:rsidP="00C35E6A">
            <w:pPr>
              <w:jc w:val="center"/>
              <w:rPr>
                <w:rFonts w:ascii="Arial" w:hAnsi="Arial" w:cs="Arial"/>
              </w:rPr>
            </w:pPr>
          </w:p>
        </w:tc>
        <w:tc>
          <w:tcPr>
            <w:tcW w:w="1195" w:type="dxa"/>
            <w:tcBorders>
              <w:top w:val="single" w:sz="4" w:space="0" w:color="auto"/>
              <w:left w:val="single" w:sz="4" w:space="0" w:color="auto"/>
              <w:right w:val="single" w:sz="4" w:space="0" w:color="auto"/>
            </w:tcBorders>
          </w:tcPr>
          <w:p w:rsidR="000E7501" w:rsidRDefault="000E7501" w:rsidP="00C35E6A">
            <w:pPr>
              <w:jc w:val="center"/>
              <w:rPr>
                <w:rFonts w:ascii="Arial" w:hAnsi="Arial" w:cs="Arial"/>
              </w:rPr>
            </w:pPr>
            <w:r>
              <w:rPr>
                <w:rFonts w:ascii="Arial" w:hAnsi="Arial" w:cs="Arial"/>
              </w:rPr>
              <w:t>X</w:t>
            </w:r>
          </w:p>
        </w:tc>
      </w:tr>
      <w:tr w:rsidR="000E7501" w:rsidTr="00C35E6A">
        <w:trPr>
          <w:trHeight w:val="192"/>
          <w:jc w:val="center"/>
        </w:trPr>
        <w:tc>
          <w:tcPr>
            <w:tcW w:w="2220" w:type="dxa"/>
            <w:vMerge/>
            <w:tcBorders>
              <w:left w:val="single" w:sz="4" w:space="0" w:color="auto"/>
              <w:right w:val="single" w:sz="4" w:space="0" w:color="auto"/>
            </w:tcBorders>
            <w:hideMark/>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Pr="00C80D8D" w:rsidRDefault="000E7501" w:rsidP="00C35E6A">
            <w:pPr>
              <w:rPr>
                <w:rFonts w:ascii="Arial" w:hAnsi="Arial" w:cs="Arial"/>
              </w:rPr>
            </w:pPr>
            <w:r>
              <w:rPr>
                <w:rFonts w:ascii="Arial" w:hAnsi="Arial" w:cs="Arial"/>
              </w:rPr>
              <w:t>Curso Infecciones intrahospitalarias (IAAS)</w:t>
            </w:r>
          </w:p>
        </w:tc>
        <w:tc>
          <w:tcPr>
            <w:tcW w:w="1123" w:type="dxa"/>
            <w:tcBorders>
              <w:left w:val="single" w:sz="4" w:space="0" w:color="auto"/>
              <w:right w:val="single" w:sz="4" w:space="0" w:color="auto"/>
            </w:tcBorders>
          </w:tcPr>
          <w:p w:rsidR="000E7501" w:rsidRPr="00C80D8D" w:rsidRDefault="000E7501" w:rsidP="00C35E6A">
            <w:pPr>
              <w:jc w:val="center"/>
              <w:rPr>
                <w:rFonts w:ascii="Arial" w:hAnsi="Arial" w:cs="Arial"/>
              </w:rPr>
            </w:pPr>
          </w:p>
        </w:tc>
        <w:tc>
          <w:tcPr>
            <w:tcW w:w="1195" w:type="dxa"/>
            <w:tcBorders>
              <w:left w:val="single" w:sz="4" w:space="0" w:color="auto"/>
              <w:right w:val="single" w:sz="4" w:space="0" w:color="auto"/>
            </w:tcBorders>
          </w:tcPr>
          <w:p w:rsidR="000E7501" w:rsidRDefault="000E7501" w:rsidP="00C35E6A">
            <w:pPr>
              <w:jc w:val="center"/>
              <w:rPr>
                <w:rFonts w:ascii="Arial" w:hAnsi="Arial" w:cs="Arial"/>
              </w:rPr>
            </w:pPr>
            <w:r>
              <w:rPr>
                <w:rFonts w:ascii="Arial" w:hAnsi="Arial" w:cs="Arial"/>
              </w:rPr>
              <w:t>X</w:t>
            </w:r>
          </w:p>
        </w:tc>
      </w:tr>
      <w:tr w:rsidR="000E7501" w:rsidTr="00C35E6A">
        <w:trPr>
          <w:trHeight w:val="192"/>
          <w:jc w:val="center"/>
        </w:trPr>
        <w:tc>
          <w:tcPr>
            <w:tcW w:w="2220" w:type="dxa"/>
            <w:vMerge/>
            <w:tcBorders>
              <w:left w:val="single" w:sz="4" w:space="0" w:color="auto"/>
              <w:right w:val="single" w:sz="4" w:space="0" w:color="auto"/>
            </w:tcBorders>
            <w:hideMark/>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Default="000E7501" w:rsidP="00C35E6A">
            <w:pPr>
              <w:rPr>
                <w:rFonts w:ascii="Arial" w:hAnsi="Arial" w:cs="Arial"/>
              </w:rPr>
            </w:pPr>
            <w:r>
              <w:rPr>
                <w:rFonts w:ascii="Arial" w:hAnsi="Arial" w:cs="Arial"/>
              </w:rPr>
              <w:t xml:space="preserve">Constancia de Capacitación en Prevención de Accidentes </w:t>
            </w:r>
            <w:proofErr w:type="spellStart"/>
            <w:r>
              <w:rPr>
                <w:rFonts w:ascii="Arial" w:hAnsi="Arial" w:cs="Arial"/>
              </w:rPr>
              <w:t>Cortopunzantes</w:t>
            </w:r>
            <w:proofErr w:type="spellEnd"/>
          </w:p>
        </w:tc>
        <w:tc>
          <w:tcPr>
            <w:tcW w:w="1123" w:type="dxa"/>
            <w:tcBorders>
              <w:left w:val="single" w:sz="4" w:space="0" w:color="auto"/>
              <w:right w:val="single" w:sz="4" w:space="0" w:color="auto"/>
            </w:tcBorders>
          </w:tcPr>
          <w:p w:rsidR="000E7501" w:rsidRDefault="000E7501" w:rsidP="00C35E6A">
            <w:pPr>
              <w:jc w:val="center"/>
              <w:rPr>
                <w:rFonts w:ascii="Arial" w:hAnsi="Arial" w:cs="Arial"/>
              </w:rPr>
            </w:pPr>
          </w:p>
        </w:tc>
        <w:tc>
          <w:tcPr>
            <w:tcW w:w="1195" w:type="dxa"/>
            <w:tcBorders>
              <w:left w:val="single" w:sz="4" w:space="0" w:color="auto"/>
              <w:right w:val="single" w:sz="4" w:space="0" w:color="auto"/>
            </w:tcBorders>
          </w:tcPr>
          <w:p w:rsidR="000E7501" w:rsidRDefault="000E7501" w:rsidP="00C35E6A">
            <w:pPr>
              <w:jc w:val="center"/>
              <w:rPr>
                <w:rFonts w:ascii="Arial" w:hAnsi="Arial" w:cs="Arial"/>
              </w:rPr>
            </w:pPr>
            <w:r>
              <w:rPr>
                <w:rFonts w:ascii="Arial" w:hAnsi="Arial" w:cs="Arial"/>
              </w:rPr>
              <w:t>X</w:t>
            </w:r>
          </w:p>
        </w:tc>
      </w:tr>
      <w:tr w:rsidR="000E7501" w:rsidTr="00C35E6A">
        <w:trPr>
          <w:trHeight w:val="192"/>
          <w:jc w:val="center"/>
        </w:trPr>
        <w:tc>
          <w:tcPr>
            <w:tcW w:w="2220" w:type="dxa"/>
            <w:vMerge/>
            <w:tcBorders>
              <w:left w:val="single" w:sz="4" w:space="0" w:color="auto"/>
              <w:right w:val="single" w:sz="4" w:space="0" w:color="auto"/>
            </w:tcBorders>
            <w:hideMark/>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Pr="00C80D8D" w:rsidRDefault="000E7501" w:rsidP="00C35E6A">
            <w:pPr>
              <w:rPr>
                <w:rFonts w:ascii="Arial" w:hAnsi="Arial" w:cs="Arial"/>
              </w:rPr>
            </w:pPr>
            <w:r w:rsidRPr="00AB6C37">
              <w:rPr>
                <w:rFonts w:ascii="Arial" w:hAnsi="Arial" w:cs="Arial"/>
              </w:rPr>
              <w:t>Constancia o Certificado de Inducción a Funcionarios HJNC Obligatoria</w:t>
            </w:r>
          </w:p>
        </w:tc>
        <w:tc>
          <w:tcPr>
            <w:tcW w:w="1123" w:type="dxa"/>
            <w:tcBorders>
              <w:left w:val="single" w:sz="4" w:space="0" w:color="auto"/>
              <w:right w:val="single" w:sz="4" w:space="0" w:color="auto"/>
            </w:tcBorders>
          </w:tcPr>
          <w:p w:rsidR="000E7501" w:rsidRDefault="000E7501" w:rsidP="00C35E6A">
            <w:pPr>
              <w:jc w:val="center"/>
              <w:rPr>
                <w:rFonts w:ascii="Arial" w:hAnsi="Arial" w:cs="Arial"/>
              </w:rPr>
            </w:pPr>
          </w:p>
        </w:tc>
        <w:tc>
          <w:tcPr>
            <w:tcW w:w="1195" w:type="dxa"/>
            <w:tcBorders>
              <w:left w:val="single" w:sz="4" w:space="0" w:color="auto"/>
              <w:right w:val="single" w:sz="4" w:space="0" w:color="auto"/>
            </w:tcBorders>
          </w:tcPr>
          <w:p w:rsidR="000E7501" w:rsidRDefault="000E7501" w:rsidP="00C35E6A">
            <w:pPr>
              <w:jc w:val="center"/>
              <w:rPr>
                <w:rFonts w:ascii="Arial" w:hAnsi="Arial" w:cs="Arial"/>
              </w:rPr>
            </w:pPr>
            <w:r>
              <w:rPr>
                <w:rFonts w:ascii="Arial" w:hAnsi="Arial" w:cs="Arial"/>
              </w:rPr>
              <w:t>X</w:t>
            </w:r>
          </w:p>
        </w:tc>
      </w:tr>
      <w:tr w:rsidR="000E7501" w:rsidTr="00C35E6A">
        <w:trPr>
          <w:trHeight w:val="192"/>
          <w:jc w:val="center"/>
        </w:trPr>
        <w:tc>
          <w:tcPr>
            <w:tcW w:w="2220" w:type="dxa"/>
            <w:vMerge/>
            <w:tcBorders>
              <w:left w:val="single" w:sz="4" w:space="0" w:color="auto"/>
              <w:right w:val="single" w:sz="4" w:space="0" w:color="auto"/>
            </w:tcBorders>
            <w:hideMark/>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Default="000E7501" w:rsidP="00C35E6A">
            <w:pPr>
              <w:rPr>
                <w:rFonts w:ascii="Arial" w:hAnsi="Arial" w:cs="Arial"/>
              </w:rPr>
            </w:pPr>
            <w:r>
              <w:rPr>
                <w:rFonts w:ascii="Arial" w:hAnsi="Arial" w:cs="Arial"/>
              </w:rPr>
              <w:t>Curso relacionado con el Trato al Usuario</w:t>
            </w:r>
          </w:p>
        </w:tc>
        <w:tc>
          <w:tcPr>
            <w:tcW w:w="1123"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p>
        </w:tc>
        <w:tc>
          <w:tcPr>
            <w:tcW w:w="1195"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r>
              <w:rPr>
                <w:rFonts w:ascii="Arial" w:hAnsi="Arial" w:cs="Arial"/>
              </w:rPr>
              <w:t>X</w:t>
            </w:r>
          </w:p>
        </w:tc>
      </w:tr>
      <w:tr w:rsidR="000E7501" w:rsidTr="00C35E6A">
        <w:trPr>
          <w:trHeight w:val="192"/>
          <w:jc w:val="center"/>
        </w:trPr>
        <w:tc>
          <w:tcPr>
            <w:tcW w:w="2220" w:type="dxa"/>
            <w:vMerge/>
            <w:tcBorders>
              <w:left w:val="single" w:sz="4" w:space="0" w:color="auto"/>
              <w:right w:val="single" w:sz="4" w:space="0" w:color="auto"/>
            </w:tcBorders>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Default="00E06AA6" w:rsidP="00E06AA6">
            <w:pPr>
              <w:rPr>
                <w:rFonts w:ascii="Arial" w:hAnsi="Arial" w:cs="Arial"/>
              </w:rPr>
            </w:pPr>
            <w:r>
              <w:rPr>
                <w:rFonts w:ascii="Arial" w:hAnsi="Arial" w:cs="Arial"/>
              </w:rPr>
              <w:t xml:space="preserve">Capacitación en </w:t>
            </w:r>
            <w:proofErr w:type="spellStart"/>
            <w:r>
              <w:rPr>
                <w:rFonts w:ascii="Arial" w:hAnsi="Arial" w:cs="Arial"/>
              </w:rPr>
              <w:t>Hemodina</w:t>
            </w:r>
            <w:r w:rsidR="000E7501">
              <w:rPr>
                <w:rFonts w:ascii="Arial" w:hAnsi="Arial" w:cs="Arial"/>
              </w:rPr>
              <w:t>mia</w:t>
            </w:r>
            <w:proofErr w:type="spellEnd"/>
            <w:r w:rsidR="000E7501">
              <w:rPr>
                <w:rFonts w:ascii="Arial" w:hAnsi="Arial" w:cs="Arial"/>
              </w:rPr>
              <w:t xml:space="preserve"> en centro acreditado</w:t>
            </w:r>
            <w:r>
              <w:rPr>
                <w:rFonts w:ascii="Arial" w:hAnsi="Arial" w:cs="Arial"/>
              </w:rPr>
              <w:t xml:space="preserve"> (dentro de los últimos </w:t>
            </w:r>
            <w:r w:rsidR="000E7501">
              <w:rPr>
                <w:rFonts w:ascii="Arial" w:hAnsi="Arial" w:cs="Arial"/>
              </w:rPr>
              <w:t>3 años</w:t>
            </w:r>
            <w:r>
              <w:rPr>
                <w:rFonts w:ascii="Arial" w:hAnsi="Arial" w:cs="Arial"/>
              </w:rPr>
              <w:t>)</w:t>
            </w:r>
          </w:p>
        </w:tc>
        <w:tc>
          <w:tcPr>
            <w:tcW w:w="1123"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p>
        </w:tc>
      </w:tr>
      <w:tr w:rsidR="000E7501" w:rsidTr="00C35E6A">
        <w:trPr>
          <w:trHeight w:val="192"/>
          <w:jc w:val="center"/>
        </w:trPr>
        <w:tc>
          <w:tcPr>
            <w:tcW w:w="2220" w:type="dxa"/>
            <w:vMerge/>
            <w:tcBorders>
              <w:left w:val="single" w:sz="4" w:space="0" w:color="auto"/>
              <w:right w:val="single" w:sz="4" w:space="0" w:color="auto"/>
            </w:tcBorders>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Default="000E7501" w:rsidP="00C35E6A">
            <w:pPr>
              <w:rPr>
                <w:rFonts w:ascii="Arial" w:hAnsi="Arial" w:cs="Arial"/>
              </w:rPr>
            </w:pPr>
            <w:r>
              <w:rPr>
                <w:rFonts w:ascii="Arial" w:hAnsi="Arial" w:cs="Arial"/>
              </w:rPr>
              <w:t>Capacitación en cuidados de pacientes Críticos</w:t>
            </w:r>
          </w:p>
        </w:tc>
        <w:tc>
          <w:tcPr>
            <w:tcW w:w="1123" w:type="dxa"/>
            <w:tcBorders>
              <w:left w:val="single" w:sz="4" w:space="0" w:color="auto"/>
              <w:bottom w:val="single" w:sz="4" w:space="0" w:color="auto"/>
              <w:right w:val="single" w:sz="4" w:space="0" w:color="auto"/>
            </w:tcBorders>
          </w:tcPr>
          <w:p w:rsidR="000E7501" w:rsidRPr="002A47C7" w:rsidRDefault="000E7501" w:rsidP="00C35E6A">
            <w:pPr>
              <w:jc w:val="center"/>
              <w:rPr>
                <w:rFonts w:ascii="Arial" w:hAnsi="Arial" w:cs="Arial"/>
              </w:rPr>
            </w:pPr>
            <w:r w:rsidRPr="002A47C7">
              <w:rPr>
                <w:rFonts w:ascii="Arial" w:hAnsi="Arial" w:cs="Arial"/>
              </w:rPr>
              <w:t>X</w:t>
            </w:r>
          </w:p>
        </w:tc>
        <w:tc>
          <w:tcPr>
            <w:tcW w:w="1195"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p>
        </w:tc>
      </w:tr>
      <w:tr w:rsidR="000E7501" w:rsidTr="00C35E6A">
        <w:trPr>
          <w:trHeight w:val="192"/>
          <w:jc w:val="center"/>
        </w:trPr>
        <w:tc>
          <w:tcPr>
            <w:tcW w:w="2220" w:type="dxa"/>
            <w:vMerge/>
            <w:tcBorders>
              <w:left w:val="single" w:sz="4" w:space="0" w:color="auto"/>
              <w:right w:val="single" w:sz="4" w:space="0" w:color="auto"/>
            </w:tcBorders>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Pr="002A47C7" w:rsidRDefault="000E7501" w:rsidP="00C35E6A">
            <w:pPr>
              <w:rPr>
                <w:rFonts w:ascii="Arial" w:hAnsi="Arial" w:cs="Arial"/>
              </w:rPr>
            </w:pPr>
            <w:r w:rsidRPr="002A47C7">
              <w:rPr>
                <w:rFonts w:ascii="Arial" w:hAnsi="Arial" w:cs="Arial"/>
              </w:rPr>
              <w:t xml:space="preserve">Curso de </w:t>
            </w:r>
            <w:proofErr w:type="spellStart"/>
            <w:r w:rsidRPr="002A47C7">
              <w:rPr>
                <w:rFonts w:ascii="Arial" w:hAnsi="Arial" w:cs="Arial"/>
              </w:rPr>
              <w:t>Electrocardiografia</w:t>
            </w:r>
            <w:proofErr w:type="spellEnd"/>
            <w:r w:rsidRPr="002A47C7">
              <w:rPr>
                <w:rFonts w:ascii="Arial" w:hAnsi="Arial" w:cs="Arial"/>
              </w:rPr>
              <w:t xml:space="preserve"> básica y Monitoreo </w:t>
            </w:r>
            <w:proofErr w:type="spellStart"/>
            <w:r w:rsidRPr="002A47C7">
              <w:rPr>
                <w:rFonts w:ascii="Arial" w:hAnsi="Arial" w:cs="Arial"/>
              </w:rPr>
              <w:t>Hemodinamico</w:t>
            </w:r>
            <w:proofErr w:type="spellEnd"/>
          </w:p>
        </w:tc>
        <w:tc>
          <w:tcPr>
            <w:tcW w:w="1123" w:type="dxa"/>
            <w:tcBorders>
              <w:left w:val="single" w:sz="4" w:space="0" w:color="auto"/>
              <w:bottom w:val="single" w:sz="4" w:space="0" w:color="auto"/>
              <w:right w:val="single" w:sz="4" w:space="0" w:color="auto"/>
            </w:tcBorders>
          </w:tcPr>
          <w:p w:rsidR="000E7501" w:rsidRPr="002A47C7" w:rsidRDefault="000E7501" w:rsidP="00C35E6A">
            <w:pPr>
              <w:jc w:val="center"/>
              <w:rPr>
                <w:rFonts w:ascii="Arial" w:hAnsi="Arial" w:cs="Arial"/>
              </w:rPr>
            </w:pPr>
            <w:r w:rsidRPr="002A47C7">
              <w:rPr>
                <w:rFonts w:ascii="Arial" w:hAnsi="Arial" w:cs="Arial"/>
              </w:rPr>
              <w:t>X</w:t>
            </w:r>
          </w:p>
        </w:tc>
        <w:tc>
          <w:tcPr>
            <w:tcW w:w="1195"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p>
        </w:tc>
      </w:tr>
      <w:tr w:rsidR="000E7501" w:rsidTr="00C35E6A">
        <w:trPr>
          <w:trHeight w:val="192"/>
          <w:jc w:val="center"/>
        </w:trPr>
        <w:tc>
          <w:tcPr>
            <w:tcW w:w="2220" w:type="dxa"/>
            <w:vMerge/>
            <w:tcBorders>
              <w:left w:val="single" w:sz="4" w:space="0" w:color="auto"/>
              <w:right w:val="single" w:sz="4" w:space="0" w:color="auto"/>
            </w:tcBorders>
          </w:tcPr>
          <w:p w:rsidR="000E7501" w:rsidRPr="00C80D8D" w:rsidRDefault="000E7501" w:rsidP="00C35E6A">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tcPr>
          <w:p w:rsidR="000E7501" w:rsidRPr="002A47C7" w:rsidRDefault="000E7501" w:rsidP="00C35E6A">
            <w:pPr>
              <w:rPr>
                <w:rFonts w:ascii="Arial" w:hAnsi="Arial" w:cs="Arial"/>
              </w:rPr>
            </w:pPr>
            <w:r w:rsidRPr="002A47C7">
              <w:rPr>
                <w:rFonts w:ascii="Arial" w:hAnsi="Arial" w:cs="Arial"/>
              </w:rPr>
              <w:t>Curso de Protección Radiológica</w:t>
            </w:r>
          </w:p>
        </w:tc>
        <w:tc>
          <w:tcPr>
            <w:tcW w:w="1123" w:type="dxa"/>
            <w:tcBorders>
              <w:left w:val="single" w:sz="4" w:space="0" w:color="auto"/>
              <w:bottom w:val="single" w:sz="4" w:space="0" w:color="auto"/>
              <w:right w:val="single" w:sz="4" w:space="0" w:color="auto"/>
            </w:tcBorders>
          </w:tcPr>
          <w:p w:rsidR="000E7501" w:rsidRPr="002A47C7" w:rsidRDefault="000E7501" w:rsidP="00C35E6A">
            <w:pPr>
              <w:jc w:val="center"/>
              <w:rPr>
                <w:rFonts w:ascii="Arial" w:hAnsi="Arial" w:cs="Arial"/>
              </w:rPr>
            </w:pPr>
            <w:r w:rsidRPr="002A47C7">
              <w:rPr>
                <w:rFonts w:ascii="Arial" w:hAnsi="Arial" w:cs="Arial"/>
              </w:rPr>
              <w:t>X</w:t>
            </w:r>
          </w:p>
        </w:tc>
        <w:tc>
          <w:tcPr>
            <w:tcW w:w="1195" w:type="dxa"/>
            <w:tcBorders>
              <w:left w:val="single" w:sz="4" w:space="0" w:color="auto"/>
              <w:bottom w:val="single" w:sz="4" w:space="0" w:color="auto"/>
              <w:right w:val="single" w:sz="4" w:space="0" w:color="auto"/>
            </w:tcBorders>
          </w:tcPr>
          <w:p w:rsidR="000E7501" w:rsidRDefault="000E7501" w:rsidP="00C35E6A">
            <w:pPr>
              <w:jc w:val="center"/>
              <w:rPr>
                <w:rFonts w:ascii="Arial" w:hAnsi="Arial" w:cs="Arial"/>
              </w:rPr>
            </w:pPr>
          </w:p>
        </w:tc>
      </w:tr>
      <w:tr w:rsidR="000E7501" w:rsidTr="00C35E6A">
        <w:trPr>
          <w:jc w:val="center"/>
        </w:trPr>
        <w:tc>
          <w:tcPr>
            <w:tcW w:w="2220" w:type="dxa"/>
            <w:tcBorders>
              <w:top w:val="single" w:sz="4" w:space="0" w:color="auto"/>
              <w:left w:val="single" w:sz="4" w:space="0" w:color="auto"/>
              <w:bottom w:val="single" w:sz="4" w:space="0" w:color="auto"/>
              <w:right w:val="single" w:sz="4" w:space="0" w:color="auto"/>
            </w:tcBorders>
            <w:hideMark/>
          </w:tcPr>
          <w:p w:rsidR="000E7501" w:rsidRPr="007D0421" w:rsidRDefault="000E7501" w:rsidP="00C35E6A">
            <w:pPr>
              <w:rPr>
                <w:rFonts w:ascii="Arial" w:hAnsi="Arial" w:cs="Arial"/>
                <w:i/>
                <w:lang w:val="es-MX"/>
              </w:rPr>
            </w:pPr>
            <w:r w:rsidRPr="007D0421">
              <w:rPr>
                <w:rFonts w:ascii="Arial" w:hAnsi="Arial" w:cs="Arial"/>
                <w:lang w:val="es-MX"/>
              </w:rPr>
              <w:t xml:space="preserve">Experiencia Laboral </w:t>
            </w:r>
            <w:r>
              <w:rPr>
                <w:rFonts w:ascii="Arial" w:hAnsi="Arial" w:cs="Arial"/>
                <w:lang w:val="es-MX"/>
              </w:rPr>
              <w:t xml:space="preserve">En </w:t>
            </w:r>
            <w:proofErr w:type="spellStart"/>
            <w:r>
              <w:rPr>
                <w:rFonts w:ascii="Arial" w:hAnsi="Arial" w:cs="Arial"/>
                <w:lang w:val="es-MX"/>
              </w:rPr>
              <w:t>Hemodinamia</w:t>
            </w:r>
            <w:proofErr w:type="spellEnd"/>
            <w:r w:rsidRPr="007D0421">
              <w:rPr>
                <w:rFonts w:ascii="Arial" w:hAnsi="Arial" w:cs="Arial"/>
                <w:lang w:val="es-MX"/>
              </w:rPr>
              <w:t xml:space="preserve"> </w:t>
            </w:r>
          </w:p>
        </w:tc>
        <w:tc>
          <w:tcPr>
            <w:tcW w:w="4485" w:type="dxa"/>
            <w:tcBorders>
              <w:top w:val="single" w:sz="4" w:space="0" w:color="auto"/>
              <w:left w:val="single" w:sz="4" w:space="0" w:color="auto"/>
              <w:bottom w:val="single" w:sz="4" w:space="0" w:color="auto"/>
              <w:right w:val="single" w:sz="4" w:space="0" w:color="auto"/>
            </w:tcBorders>
          </w:tcPr>
          <w:p w:rsidR="000E7501" w:rsidRPr="002A47C7" w:rsidRDefault="000E7501" w:rsidP="00C35E6A">
            <w:pPr>
              <w:rPr>
                <w:rFonts w:ascii="Arial" w:hAnsi="Arial" w:cs="Arial"/>
                <w:lang w:val="es-MX"/>
              </w:rPr>
            </w:pPr>
            <w:r>
              <w:rPr>
                <w:rFonts w:ascii="Arial" w:hAnsi="Arial" w:cs="Arial"/>
                <w:lang w:val="es-MX"/>
              </w:rPr>
              <w:t>1 año</w:t>
            </w:r>
            <w:r w:rsidRPr="002A47C7">
              <w:rPr>
                <w:rFonts w:ascii="Arial" w:hAnsi="Arial" w:cs="Arial"/>
                <w:lang w:val="es-MX"/>
              </w:rPr>
              <w:t xml:space="preserve"> de experiencia.</w:t>
            </w:r>
          </w:p>
        </w:tc>
        <w:tc>
          <w:tcPr>
            <w:tcW w:w="1123" w:type="dxa"/>
            <w:tcBorders>
              <w:top w:val="single" w:sz="4" w:space="0" w:color="auto"/>
              <w:left w:val="single" w:sz="4" w:space="0" w:color="auto"/>
              <w:bottom w:val="single" w:sz="4" w:space="0" w:color="auto"/>
              <w:right w:val="single" w:sz="4" w:space="0" w:color="auto"/>
            </w:tcBorders>
          </w:tcPr>
          <w:p w:rsidR="000E7501" w:rsidRPr="00826464" w:rsidRDefault="000E7501" w:rsidP="00C35E6A">
            <w:pPr>
              <w:jc w:val="center"/>
              <w:rPr>
                <w:rFonts w:ascii="Arial" w:hAnsi="Arial" w:cs="Arial"/>
              </w:rPr>
            </w:pPr>
            <w:r w:rsidRPr="00826464">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0E7501" w:rsidRPr="00826464" w:rsidRDefault="000E7501" w:rsidP="00C35E6A">
            <w:pPr>
              <w:jc w:val="center"/>
              <w:rPr>
                <w:rFonts w:ascii="Arial" w:hAnsi="Arial" w:cs="Arial"/>
              </w:rPr>
            </w:pPr>
          </w:p>
        </w:tc>
      </w:tr>
      <w:tr w:rsidR="000E7501" w:rsidTr="00C35E6A">
        <w:trPr>
          <w:jc w:val="center"/>
        </w:trPr>
        <w:tc>
          <w:tcPr>
            <w:tcW w:w="2220" w:type="dxa"/>
            <w:tcBorders>
              <w:top w:val="single" w:sz="4" w:space="0" w:color="auto"/>
              <w:left w:val="single" w:sz="4" w:space="0" w:color="auto"/>
              <w:bottom w:val="single" w:sz="4" w:space="0" w:color="auto"/>
              <w:right w:val="single" w:sz="4" w:space="0" w:color="auto"/>
            </w:tcBorders>
          </w:tcPr>
          <w:p w:rsidR="000E7501" w:rsidRPr="007D0421" w:rsidRDefault="000E7501" w:rsidP="00C35E6A">
            <w:pPr>
              <w:rPr>
                <w:rFonts w:ascii="Arial" w:hAnsi="Arial" w:cs="Arial"/>
                <w:lang w:val="es-MX"/>
              </w:rPr>
            </w:pPr>
            <w:r>
              <w:rPr>
                <w:rFonts w:ascii="Arial" w:hAnsi="Arial" w:cs="Arial"/>
                <w:lang w:val="es-MX"/>
              </w:rPr>
              <w:t>Experiencia con pacientes cardiovasculares</w:t>
            </w:r>
          </w:p>
        </w:tc>
        <w:tc>
          <w:tcPr>
            <w:tcW w:w="4485" w:type="dxa"/>
            <w:tcBorders>
              <w:top w:val="single" w:sz="4" w:space="0" w:color="auto"/>
              <w:left w:val="single" w:sz="4" w:space="0" w:color="auto"/>
              <w:bottom w:val="single" w:sz="4" w:space="0" w:color="auto"/>
              <w:right w:val="single" w:sz="4" w:space="0" w:color="auto"/>
            </w:tcBorders>
          </w:tcPr>
          <w:p w:rsidR="000E7501" w:rsidRPr="002A47C7" w:rsidRDefault="000E7501" w:rsidP="00C35E6A">
            <w:pPr>
              <w:rPr>
                <w:rFonts w:ascii="Arial" w:hAnsi="Arial" w:cs="Arial"/>
                <w:lang w:val="es-MX"/>
              </w:rPr>
            </w:pPr>
            <w:r w:rsidRPr="002A47C7">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tcPr>
          <w:p w:rsidR="000E7501" w:rsidRPr="00826464" w:rsidRDefault="000E7501" w:rsidP="00C35E6A">
            <w:pPr>
              <w:jc w:val="center"/>
              <w:rPr>
                <w:rFonts w:ascii="Arial" w:hAnsi="Arial" w:cs="Arial"/>
              </w:rPr>
            </w:pPr>
            <w:r w:rsidRPr="00826464">
              <w:rPr>
                <w:rFonts w:ascii="Arial" w:hAnsi="Arial" w:cs="Arial"/>
              </w:rPr>
              <w:t>X</w:t>
            </w:r>
          </w:p>
        </w:tc>
        <w:tc>
          <w:tcPr>
            <w:tcW w:w="1195" w:type="dxa"/>
            <w:tcBorders>
              <w:top w:val="single" w:sz="4" w:space="0" w:color="auto"/>
              <w:left w:val="single" w:sz="4" w:space="0" w:color="auto"/>
              <w:bottom w:val="single" w:sz="4" w:space="0" w:color="auto"/>
              <w:right w:val="single" w:sz="4" w:space="0" w:color="auto"/>
            </w:tcBorders>
          </w:tcPr>
          <w:p w:rsidR="000E7501" w:rsidRPr="00826464" w:rsidRDefault="000E7501" w:rsidP="00C35E6A">
            <w:pPr>
              <w:jc w:val="center"/>
              <w:rPr>
                <w:rFonts w:ascii="Arial" w:hAnsi="Arial" w:cs="Arial"/>
              </w:rPr>
            </w:pPr>
          </w:p>
        </w:tc>
      </w:tr>
      <w:tr w:rsidR="000E7501" w:rsidTr="00C35E6A">
        <w:trPr>
          <w:jc w:val="center"/>
        </w:trPr>
        <w:tc>
          <w:tcPr>
            <w:tcW w:w="2220" w:type="dxa"/>
            <w:tcBorders>
              <w:top w:val="single" w:sz="4" w:space="0" w:color="auto"/>
              <w:left w:val="single" w:sz="4" w:space="0" w:color="auto"/>
              <w:bottom w:val="single" w:sz="4" w:space="0" w:color="auto"/>
              <w:right w:val="single" w:sz="4" w:space="0" w:color="auto"/>
            </w:tcBorders>
            <w:hideMark/>
          </w:tcPr>
          <w:p w:rsidR="000E7501" w:rsidRPr="007D0421" w:rsidRDefault="000E7501" w:rsidP="00C35E6A">
            <w:pPr>
              <w:rPr>
                <w:rFonts w:ascii="Arial" w:hAnsi="Arial" w:cs="Arial"/>
                <w:i/>
                <w:lang w:val="es-MX"/>
              </w:rPr>
            </w:pPr>
            <w:r w:rsidRPr="007D0421">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0E7501" w:rsidRPr="007D0421" w:rsidRDefault="000E7501" w:rsidP="00C35E6A">
            <w:pPr>
              <w:rPr>
                <w:rFonts w:ascii="Arial" w:hAnsi="Arial" w:cs="Arial"/>
                <w:lang w:val="es-MX"/>
              </w:rPr>
            </w:pPr>
            <w:r>
              <w:rPr>
                <w:rFonts w:ascii="Arial" w:hAnsi="Arial" w:cs="Arial"/>
                <w:lang w:val="es-MX"/>
              </w:rPr>
              <w:t xml:space="preserve">3 </w:t>
            </w:r>
            <w:r w:rsidRPr="007D0421">
              <w:rPr>
                <w:rFonts w:ascii="Arial" w:hAnsi="Arial" w:cs="Arial"/>
                <w:lang w:val="es-MX"/>
              </w:rPr>
              <w:t>año</w:t>
            </w:r>
            <w:r>
              <w:rPr>
                <w:rFonts w:ascii="Arial" w:hAnsi="Arial" w:cs="Arial"/>
                <w:lang w:val="es-MX"/>
              </w:rPr>
              <w:t>s</w:t>
            </w:r>
            <w:r w:rsidRPr="007D0421">
              <w:rPr>
                <w:rFonts w:ascii="Arial" w:hAnsi="Arial" w:cs="Arial"/>
                <w:lang w:val="es-MX"/>
              </w:rPr>
              <w:t xml:space="preserve"> de experiencia.</w:t>
            </w:r>
          </w:p>
        </w:tc>
        <w:tc>
          <w:tcPr>
            <w:tcW w:w="1123" w:type="dxa"/>
            <w:tcBorders>
              <w:top w:val="single" w:sz="4" w:space="0" w:color="auto"/>
              <w:left w:val="single" w:sz="4" w:space="0" w:color="auto"/>
              <w:bottom w:val="single" w:sz="4" w:space="0" w:color="auto"/>
              <w:right w:val="single" w:sz="4" w:space="0" w:color="auto"/>
            </w:tcBorders>
          </w:tcPr>
          <w:p w:rsidR="000E7501" w:rsidRPr="00826464" w:rsidRDefault="000E7501" w:rsidP="00C35E6A">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tcPr>
          <w:p w:rsidR="000E7501" w:rsidRPr="00826464" w:rsidRDefault="000E7501" w:rsidP="00C35E6A">
            <w:pPr>
              <w:jc w:val="center"/>
              <w:rPr>
                <w:rFonts w:ascii="Arial" w:hAnsi="Arial" w:cs="Arial"/>
                <w:lang w:val="es-MX"/>
              </w:rPr>
            </w:pPr>
            <w:r w:rsidRPr="00826464">
              <w:rPr>
                <w:rFonts w:ascii="Arial" w:hAnsi="Arial" w:cs="Arial"/>
                <w:lang w:val="es-MX"/>
              </w:rPr>
              <w:t>X</w:t>
            </w:r>
          </w:p>
        </w:tc>
      </w:tr>
    </w:tbl>
    <w:p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rsidTr="005840DA">
        <w:tc>
          <w:tcPr>
            <w:tcW w:w="3936" w:type="dxa"/>
            <w:vMerge w:val="restart"/>
          </w:tcPr>
          <w:p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rsidTr="005840DA">
        <w:tc>
          <w:tcPr>
            <w:tcW w:w="3936" w:type="dxa"/>
            <w:vMerge/>
          </w:tcPr>
          <w:p w:rsidR="005840DA" w:rsidRPr="00C358BA" w:rsidRDefault="005840DA" w:rsidP="005840DA">
            <w:pPr>
              <w:jc w:val="center"/>
              <w:rPr>
                <w:rFonts w:ascii="Arial" w:hAnsi="Arial" w:cs="Arial"/>
                <w:b/>
                <w:lang w:val="es-MX"/>
              </w:rPr>
            </w:pPr>
          </w:p>
        </w:tc>
        <w:tc>
          <w:tcPr>
            <w:tcW w:w="255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rsidR="000E7501" w:rsidRPr="000D7CD7" w:rsidRDefault="000E7501" w:rsidP="000E7501">
            <w:pPr>
              <w:jc w:val="center"/>
              <w:rPr>
                <w:rFonts w:ascii="Arial" w:hAnsi="Arial" w:cs="Arial"/>
                <w:b/>
                <w:lang w:val="es-MX"/>
              </w:rPr>
            </w:pPr>
          </w:p>
        </w:tc>
        <w:tc>
          <w:tcPr>
            <w:tcW w:w="2569"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r>
      <w:tr w:rsidR="000E7501" w:rsidRPr="00C358BA" w:rsidTr="005840DA">
        <w:tc>
          <w:tcPr>
            <w:tcW w:w="3936" w:type="dxa"/>
          </w:tcPr>
          <w:p w:rsidR="000E7501" w:rsidRPr="00C358BA" w:rsidRDefault="000E7501" w:rsidP="000E7501">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rsidR="000E7501" w:rsidRPr="000D7CD7" w:rsidRDefault="000E7501" w:rsidP="000E7501">
            <w:pPr>
              <w:jc w:val="center"/>
              <w:rPr>
                <w:rFonts w:ascii="Arial" w:hAnsi="Arial" w:cs="Arial"/>
                <w:b/>
                <w:lang w:val="es-MX"/>
              </w:rPr>
            </w:pPr>
          </w:p>
        </w:tc>
      </w:tr>
    </w:tbl>
    <w:p w:rsidR="00086FFF" w:rsidRDefault="00086FFF" w:rsidP="00086FFF">
      <w:pPr>
        <w:rPr>
          <w:rFonts w:ascii="Arial" w:hAnsi="Arial" w:cs="Arial"/>
          <w:b/>
          <w:lang w:val="es-MX"/>
        </w:rPr>
      </w:pPr>
    </w:p>
    <w:p w:rsidR="00B239B4" w:rsidRDefault="00B239B4" w:rsidP="00086FFF">
      <w:pPr>
        <w:rPr>
          <w:rFonts w:ascii="Arial" w:hAnsi="Arial" w:cs="Arial"/>
          <w:b/>
          <w:lang w:val="es-MX"/>
        </w:rPr>
      </w:pPr>
    </w:p>
    <w:p w:rsidR="00B239B4" w:rsidRPr="006314D1" w:rsidRDefault="00B239B4"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5840DA" w:rsidRPr="00C358BA" w:rsidTr="005840DA">
        <w:tc>
          <w:tcPr>
            <w:tcW w:w="4052" w:type="dxa"/>
          </w:tcPr>
          <w:p w:rsidR="005840DA" w:rsidRPr="00C358BA" w:rsidRDefault="005840DA" w:rsidP="005840DA">
            <w:pPr>
              <w:rPr>
                <w:rFonts w:ascii="Arial" w:hAnsi="Arial" w:cs="Arial"/>
                <w:lang w:val="es-MX"/>
              </w:rPr>
            </w:pPr>
          </w:p>
        </w:tc>
        <w:tc>
          <w:tcPr>
            <w:tcW w:w="731" w:type="dxa"/>
          </w:tcPr>
          <w:p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592" w:type="dxa"/>
          </w:tcPr>
          <w:p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rPr>
                <w:rFonts w:ascii="Arial" w:hAnsi="Arial" w:cs="Arial"/>
                <w:lang w:val="es-MX"/>
              </w:rPr>
            </w:pPr>
            <w:r w:rsidRPr="000D7CD7">
              <w:rPr>
                <w:rFonts w:ascii="Arial" w:hAnsi="Arial" w:cs="Arial"/>
                <w:lang w:val="es-MX"/>
              </w:rPr>
              <w:t>Fichas clínicas, diagnósticos.</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jc w:val="both"/>
              <w:rPr>
                <w:rFonts w:ascii="Arial" w:hAnsi="Arial" w:cs="Arial"/>
                <w:lang w:val="es-MX"/>
              </w:rPr>
            </w:pPr>
            <w:r w:rsidRPr="000D7CD7">
              <w:rPr>
                <w:rFonts w:ascii="Arial" w:hAnsi="Arial" w:cs="Arial"/>
                <w:lang w:val="es-MX"/>
              </w:rPr>
              <w:t>Insumos médicos</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rsidR="000E7501" w:rsidRPr="00B47B0D" w:rsidRDefault="000E7501" w:rsidP="000E7501">
            <w:pPr>
              <w:jc w:val="center"/>
              <w:rPr>
                <w:rFonts w:ascii="Arial" w:hAnsi="Arial" w:cs="Arial"/>
                <w:b/>
                <w:lang w:val="es-MX"/>
              </w:rPr>
            </w:pPr>
          </w:p>
        </w:tc>
        <w:tc>
          <w:tcPr>
            <w:tcW w:w="3592" w:type="dxa"/>
          </w:tcPr>
          <w:p w:rsidR="000E7501" w:rsidRPr="000D7CD7" w:rsidRDefault="000E7501" w:rsidP="000E7501">
            <w:pPr>
              <w:jc w:val="both"/>
              <w:rPr>
                <w:rFonts w:ascii="Arial" w:hAnsi="Arial" w:cs="Arial"/>
                <w:lang w:val="es-MX"/>
              </w:rPr>
            </w:pPr>
            <w:r w:rsidRPr="00826464">
              <w:rPr>
                <w:rFonts w:ascii="Arial" w:hAnsi="Arial" w:cs="Arial"/>
                <w:lang w:val="es-MX"/>
              </w:rPr>
              <w:t xml:space="preserve">Monitor </w:t>
            </w:r>
            <w:proofErr w:type="spellStart"/>
            <w:r w:rsidRPr="00826464">
              <w:rPr>
                <w:rFonts w:ascii="Arial" w:hAnsi="Arial" w:cs="Arial"/>
                <w:lang w:val="es-MX"/>
              </w:rPr>
              <w:t>multiparametros</w:t>
            </w:r>
            <w:proofErr w:type="spellEnd"/>
            <w:r>
              <w:rPr>
                <w:rFonts w:ascii="Arial" w:hAnsi="Arial" w:cs="Arial"/>
                <w:lang w:val="es-MX"/>
              </w:rPr>
              <w:t xml:space="preserve">, </w:t>
            </w:r>
            <w:proofErr w:type="spellStart"/>
            <w:r>
              <w:rPr>
                <w:rFonts w:ascii="Arial" w:hAnsi="Arial" w:cs="Arial"/>
                <w:lang w:val="es-MX"/>
              </w:rPr>
              <w:t>Angiografo</w:t>
            </w:r>
            <w:proofErr w:type="spellEnd"/>
            <w:r>
              <w:rPr>
                <w:rFonts w:ascii="Arial" w:hAnsi="Arial" w:cs="Arial"/>
                <w:lang w:val="es-MX"/>
              </w:rPr>
              <w:t xml:space="preserve">. ACIS, BCIA, IVUS </w:t>
            </w: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rsidR="000E7501" w:rsidRPr="00B47B0D" w:rsidRDefault="000E7501" w:rsidP="000E7501">
            <w:pPr>
              <w:jc w:val="center"/>
              <w:rPr>
                <w:rFonts w:ascii="Arial" w:hAnsi="Arial" w:cs="Arial"/>
                <w:b/>
                <w:lang w:val="es-MX"/>
              </w:rPr>
            </w:pPr>
          </w:p>
        </w:tc>
        <w:tc>
          <w:tcPr>
            <w:tcW w:w="733" w:type="dxa"/>
          </w:tcPr>
          <w:p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r w:rsidR="000E7501" w:rsidRPr="00C358BA" w:rsidTr="005840DA">
        <w:tc>
          <w:tcPr>
            <w:tcW w:w="4052" w:type="dxa"/>
          </w:tcPr>
          <w:p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rsidR="000E7501" w:rsidRPr="000D7CD7" w:rsidRDefault="000E7501" w:rsidP="000E7501">
            <w:pPr>
              <w:jc w:val="center"/>
              <w:rPr>
                <w:rFonts w:ascii="Arial" w:hAnsi="Arial" w:cs="Arial"/>
                <w:b/>
                <w:lang w:val="es-MX"/>
              </w:rPr>
            </w:pPr>
          </w:p>
        </w:tc>
        <w:tc>
          <w:tcPr>
            <w:tcW w:w="733" w:type="dxa"/>
          </w:tcPr>
          <w:p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3592" w:type="dxa"/>
          </w:tcPr>
          <w:p w:rsidR="000E7501" w:rsidRPr="000D7CD7" w:rsidRDefault="000E7501" w:rsidP="000E7501">
            <w:pPr>
              <w:jc w:val="center"/>
              <w:rPr>
                <w:rFonts w:ascii="Arial" w:hAnsi="Arial" w:cs="Arial"/>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rsidTr="00C35E6A">
        <w:trPr>
          <w:jc w:val="center"/>
        </w:trPr>
        <w:tc>
          <w:tcPr>
            <w:tcW w:w="2988" w:type="dxa"/>
          </w:tcPr>
          <w:p w:rsidR="000E7501" w:rsidRPr="006314D1" w:rsidRDefault="000E7501" w:rsidP="00C35E6A">
            <w:pPr>
              <w:jc w:val="both"/>
              <w:rPr>
                <w:rFonts w:ascii="Arial" w:hAnsi="Arial" w:cs="Arial"/>
                <w:b/>
              </w:rPr>
            </w:pPr>
            <w:r w:rsidRPr="006314D1">
              <w:rPr>
                <w:rFonts w:ascii="Arial" w:hAnsi="Arial" w:cs="Arial"/>
                <w:b/>
              </w:rPr>
              <w:t>Riesgos asociados al Cargo</w:t>
            </w:r>
          </w:p>
        </w:tc>
        <w:tc>
          <w:tcPr>
            <w:tcW w:w="1080" w:type="dxa"/>
          </w:tcPr>
          <w:p w:rsidR="000E7501" w:rsidRPr="006314D1" w:rsidRDefault="000E7501" w:rsidP="00C35E6A">
            <w:pPr>
              <w:jc w:val="center"/>
              <w:rPr>
                <w:rFonts w:ascii="Arial" w:hAnsi="Arial" w:cs="Arial"/>
              </w:rPr>
            </w:pPr>
            <w:r w:rsidRPr="006314D1">
              <w:rPr>
                <w:rFonts w:ascii="Arial" w:hAnsi="Arial" w:cs="Arial"/>
              </w:rPr>
              <w:t>No aplica</w:t>
            </w:r>
          </w:p>
        </w:tc>
        <w:tc>
          <w:tcPr>
            <w:tcW w:w="1879" w:type="dxa"/>
          </w:tcPr>
          <w:p w:rsidR="000E7501" w:rsidRPr="006314D1" w:rsidRDefault="000E7501" w:rsidP="00C35E6A">
            <w:pPr>
              <w:jc w:val="center"/>
              <w:rPr>
                <w:rFonts w:ascii="Arial" w:hAnsi="Arial" w:cs="Arial"/>
              </w:rPr>
            </w:pPr>
            <w:r w:rsidRPr="006314D1">
              <w:rPr>
                <w:rFonts w:ascii="Arial" w:hAnsi="Arial" w:cs="Arial"/>
              </w:rPr>
              <w:t>Bajo</w:t>
            </w:r>
          </w:p>
        </w:tc>
        <w:tc>
          <w:tcPr>
            <w:tcW w:w="1901" w:type="dxa"/>
          </w:tcPr>
          <w:p w:rsidR="000E7501" w:rsidRPr="006314D1" w:rsidRDefault="000E7501" w:rsidP="00C35E6A">
            <w:pPr>
              <w:jc w:val="center"/>
              <w:rPr>
                <w:rFonts w:ascii="Arial" w:hAnsi="Arial" w:cs="Arial"/>
              </w:rPr>
            </w:pPr>
            <w:r w:rsidRPr="006314D1">
              <w:rPr>
                <w:rFonts w:ascii="Arial" w:hAnsi="Arial" w:cs="Arial"/>
              </w:rPr>
              <w:t>Medio</w:t>
            </w:r>
          </w:p>
        </w:tc>
        <w:tc>
          <w:tcPr>
            <w:tcW w:w="1260" w:type="dxa"/>
          </w:tcPr>
          <w:p w:rsidR="000E7501" w:rsidRPr="006314D1" w:rsidRDefault="000E7501" w:rsidP="00C35E6A">
            <w:pPr>
              <w:jc w:val="center"/>
              <w:rPr>
                <w:rFonts w:ascii="Arial" w:hAnsi="Arial" w:cs="Arial"/>
              </w:rPr>
            </w:pPr>
            <w:r w:rsidRPr="006314D1">
              <w:rPr>
                <w:rFonts w:ascii="Arial" w:hAnsi="Arial" w:cs="Arial"/>
              </w:rPr>
              <w:t>Alto</w:t>
            </w:r>
          </w:p>
        </w:tc>
      </w:tr>
      <w:tr w:rsidR="000E7501" w:rsidRPr="006314D1" w:rsidTr="00C35E6A">
        <w:trPr>
          <w:jc w:val="center"/>
        </w:trPr>
        <w:tc>
          <w:tcPr>
            <w:tcW w:w="2988" w:type="dxa"/>
          </w:tcPr>
          <w:p w:rsidR="000E7501" w:rsidRPr="00C358BA" w:rsidRDefault="000E7501" w:rsidP="00C35E6A">
            <w:pPr>
              <w:jc w:val="both"/>
              <w:rPr>
                <w:rFonts w:ascii="Arial" w:hAnsi="Arial" w:cs="Arial"/>
              </w:rPr>
            </w:pPr>
            <w:r>
              <w:rPr>
                <w:rFonts w:ascii="Arial" w:hAnsi="Arial" w:cs="Arial"/>
              </w:rPr>
              <w:t>Contaminación por fluidos Corporales.</w:t>
            </w:r>
          </w:p>
        </w:tc>
        <w:tc>
          <w:tcPr>
            <w:tcW w:w="1080" w:type="dxa"/>
          </w:tcPr>
          <w:p w:rsidR="000E7501" w:rsidRPr="000D7CD7" w:rsidRDefault="000E7501" w:rsidP="00C35E6A">
            <w:pPr>
              <w:jc w:val="both"/>
              <w:rPr>
                <w:rFonts w:ascii="Arial" w:hAnsi="Arial" w:cs="Arial"/>
              </w:rPr>
            </w:pPr>
          </w:p>
        </w:tc>
        <w:tc>
          <w:tcPr>
            <w:tcW w:w="1879" w:type="dxa"/>
          </w:tcPr>
          <w:p w:rsidR="000E7501" w:rsidRPr="00826464" w:rsidRDefault="000E7501" w:rsidP="00C35E6A">
            <w:pPr>
              <w:jc w:val="center"/>
              <w:rPr>
                <w:rFonts w:ascii="Arial" w:hAnsi="Arial" w:cs="Arial"/>
              </w:rPr>
            </w:pPr>
          </w:p>
        </w:tc>
        <w:tc>
          <w:tcPr>
            <w:tcW w:w="1901" w:type="dxa"/>
          </w:tcPr>
          <w:p w:rsidR="000E7501" w:rsidRPr="00826464" w:rsidRDefault="000E7501" w:rsidP="00C35E6A">
            <w:pPr>
              <w:jc w:val="center"/>
              <w:rPr>
                <w:rFonts w:ascii="Arial" w:hAnsi="Arial" w:cs="Arial"/>
              </w:rPr>
            </w:pPr>
          </w:p>
        </w:tc>
        <w:tc>
          <w:tcPr>
            <w:tcW w:w="1260" w:type="dxa"/>
          </w:tcPr>
          <w:p w:rsidR="000E7501" w:rsidRPr="00826464" w:rsidRDefault="000E7501" w:rsidP="00C35E6A">
            <w:pPr>
              <w:jc w:val="both"/>
              <w:rPr>
                <w:rFonts w:ascii="Arial" w:hAnsi="Arial" w:cs="Arial"/>
              </w:rPr>
            </w:pPr>
            <w:r w:rsidRPr="00826464">
              <w:rPr>
                <w:rFonts w:ascii="Arial" w:hAnsi="Arial" w:cs="Arial"/>
              </w:rPr>
              <w:t>X</w:t>
            </w:r>
          </w:p>
        </w:tc>
      </w:tr>
      <w:tr w:rsidR="000E7501" w:rsidRPr="006314D1" w:rsidTr="00C35E6A">
        <w:trPr>
          <w:jc w:val="center"/>
        </w:trPr>
        <w:tc>
          <w:tcPr>
            <w:tcW w:w="2988" w:type="dxa"/>
          </w:tcPr>
          <w:p w:rsidR="000E7501" w:rsidRPr="00826464" w:rsidRDefault="000E7501" w:rsidP="00C35E6A">
            <w:pPr>
              <w:jc w:val="both"/>
              <w:rPr>
                <w:rFonts w:ascii="Arial" w:hAnsi="Arial" w:cs="Arial"/>
              </w:rPr>
            </w:pPr>
            <w:r w:rsidRPr="00826464">
              <w:rPr>
                <w:rFonts w:ascii="Arial" w:hAnsi="Arial" w:cs="Arial"/>
              </w:rPr>
              <w:t>Contaminación por Químicos.</w:t>
            </w:r>
          </w:p>
        </w:tc>
        <w:tc>
          <w:tcPr>
            <w:tcW w:w="1080" w:type="dxa"/>
          </w:tcPr>
          <w:p w:rsidR="000E7501" w:rsidRPr="000D7CD7" w:rsidRDefault="000E7501" w:rsidP="00C35E6A">
            <w:pPr>
              <w:jc w:val="both"/>
              <w:rPr>
                <w:rFonts w:ascii="Arial" w:hAnsi="Arial" w:cs="Arial"/>
              </w:rPr>
            </w:pPr>
          </w:p>
        </w:tc>
        <w:tc>
          <w:tcPr>
            <w:tcW w:w="1879" w:type="dxa"/>
          </w:tcPr>
          <w:p w:rsidR="000E7501" w:rsidRPr="00826464" w:rsidRDefault="000E7501" w:rsidP="00C35E6A">
            <w:pPr>
              <w:jc w:val="center"/>
              <w:rPr>
                <w:rFonts w:ascii="Arial" w:hAnsi="Arial" w:cs="Arial"/>
              </w:rPr>
            </w:pPr>
            <w:r w:rsidRPr="00826464">
              <w:rPr>
                <w:rFonts w:ascii="Arial" w:hAnsi="Arial" w:cs="Arial"/>
              </w:rPr>
              <w:t>X</w:t>
            </w:r>
          </w:p>
        </w:tc>
        <w:tc>
          <w:tcPr>
            <w:tcW w:w="1901" w:type="dxa"/>
          </w:tcPr>
          <w:p w:rsidR="000E7501" w:rsidRPr="00826464" w:rsidRDefault="000E7501" w:rsidP="00C35E6A">
            <w:pPr>
              <w:jc w:val="center"/>
              <w:rPr>
                <w:rFonts w:ascii="Arial" w:hAnsi="Arial" w:cs="Arial"/>
              </w:rPr>
            </w:pPr>
          </w:p>
        </w:tc>
        <w:tc>
          <w:tcPr>
            <w:tcW w:w="1260" w:type="dxa"/>
          </w:tcPr>
          <w:p w:rsidR="000E7501" w:rsidRPr="00826464" w:rsidRDefault="000E7501" w:rsidP="00C35E6A">
            <w:pPr>
              <w:jc w:val="both"/>
              <w:rPr>
                <w:rFonts w:ascii="Arial" w:hAnsi="Arial" w:cs="Arial"/>
              </w:rPr>
            </w:pPr>
          </w:p>
        </w:tc>
      </w:tr>
      <w:tr w:rsidR="000E7501" w:rsidRPr="006314D1" w:rsidTr="00C35E6A">
        <w:trPr>
          <w:trHeight w:val="195"/>
          <w:jc w:val="center"/>
        </w:trPr>
        <w:tc>
          <w:tcPr>
            <w:tcW w:w="2988" w:type="dxa"/>
          </w:tcPr>
          <w:p w:rsidR="000E7501" w:rsidRPr="00826464" w:rsidRDefault="000E7501" w:rsidP="00C35E6A">
            <w:pPr>
              <w:jc w:val="both"/>
              <w:rPr>
                <w:rFonts w:ascii="Arial" w:hAnsi="Arial" w:cs="Arial"/>
              </w:rPr>
            </w:pPr>
            <w:r w:rsidRPr="00826464">
              <w:rPr>
                <w:rFonts w:ascii="Arial" w:hAnsi="Arial" w:cs="Arial"/>
              </w:rPr>
              <w:t xml:space="preserve">Accidente </w:t>
            </w:r>
            <w:proofErr w:type="spellStart"/>
            <w:r w:rsidRPr="00826464">
              <w:rPr>
                <w:rFonts w:ascii="Arial" w:hAnsi="Arial" w:cs="Arial"/>
              </w:rPr>
              <w:t>Cortopunzante</w:t>
            </w:r>
            <w:proofErr w:type="spellEnd"/>
          </w:p>
        </w:tc>
        <w:tc>
          <w:tcPr>
            <w:tcW w:w="1080" w:type="dxa"/>
          </w:tcPr>
          <w:p w:rsidR="000E7501" w:rsidRPr="000D7CD7" w:rsidRDefault="000E7501" w:rsidP="00C35E6A">
            <w:pPr>
              <w:jc w:val="both"/>
              <w:rPr>
                <w:rFonts w:ascii="Arial" w:hAnsi="Arial" w:cs="Arial"/>
              </w:rPr>
            </w:pPr>
          </w:p>
        </w:tc>
        <w:tc>
          <w:tcPr>
            <w:tcW w:w="1879" w:type="dxa"/>
          </w:tcPr>
          <w:p w:rsidR="000E7501" w:rsidRPr="00826464" w:rsidRDefault="000E7501" w:rsidP="00C35E6A">
            <w:pPr>
              <w:jc w:val="center"/>
              <w:rPr>
                <w:rFonts w:ascii="Arial" w:hAnsi="Arial" w:cs="Arial"/>
              </w:rPr>
            </w:pPr>
          </w:p>
        </w:tc>
        <w:tc>
          <w:tcPr>
            <w:tcW w:w="1901" w:type="dxa"/>
          </w:tcPr>
          <w:p w:rsidR="000E7501" w:rsidRPr="00826464" w:rsidRDefault="000E7501" w:rsidP="00C35E6A">
            <w:pPr>
              <w:jc w:val="center"/>
              <w:rPr>
                <w:rFonts w:ascii="Arial" w:hAnsi="Arial" w:cs="Arial"/>
              </w:rPr>
            </w:pPr>
          </w:p>
        </w:tc>
        <w:tc>
          <w:tcPr>
            <w:tcW w:w="1260" w:type="dxa"/>
          </w:tcPr>
          <w:p w:rsidR="000E7501" w:rsidRPr="00826464" w:rsidRDefault="000E7501" w:rsidP="00C35E6A">
            <w:pPr>
              <w:jc w:val="both"/>
              <w:rPr>
                <w:rFonts w:ascii="Arial" w:hAnsi="Arial" w:cs="Arial"/>
              </w:rPr>
            </w:pPr>
            <w:r w:rsidRPr="00826464">
              <w:rPr>
                <w:rFonts w:ascii="Arial" w:hAnsi="Arial" w:cs="Arial"/>
              </w:rPr>
              <w:t>X</w:t>
            </w:r>
          </w:p>
        </w:tc>
      </w:tr>
      <w:tr w:rsidR="000E7501" w:rsidRPr="006314D1" w:rsidTr="00C35E6A">
        <w:trPr>
          <w:jc w:val="center"/>
        </w:trPr>
        <w:tc>
          <w:tcPr>
            <w:tcW w:w="2988" w:type="dxa"/>
          </w:tcPr>
          <w:p w:rsidR="000E7501" w:rsidRPr="00826464" w:rsidRDefault="000E7501" w:rsidP="00C35E6A">
            <w:pPr>
              <w:jc w:val="both"/>
              <w:rPr>
                <w:rFonts w:ascii="Arial" w:hAnsi="Arial" w:cs="Arial"/>
              </w:rPr>
            </w:pPr>
            <w:r w:rsidRPr="00826464">
              <w:rPr>
                <w:rFonts w:ascii="Arial" w:hAnsi="Arial" w:cs="Arial"/>
              </w:rPr>
              <w:t>Contaminación por Radiación Ionizante</w:t>
            </w:r>
          </w:p>
        </w:tc>
        <w:tc>
          <w:tcPr>
            <w:tcW w:w="1080" w:type="dxa"/>
          </w:tcPr>
          <w:p w:rsidR="000E7501" w:rsidRPr="000D7CD7" w:rsidRDefault="000E7501" w:rsidP="00C35E6A">
            <w:pPr>
              <w:jc w:val="both"/>
              <w:rPr>
                <w:rFonts w:ascii="Arial" w:hAnsi="Arial" w:cs="Arial"/>
              </w:rPr>
            </w:pPr>
          </w:p>
        </w:tc>
        <w:tc>
          <w:tcPr>
            <w:tcW w:w="1879" w:type="dxa"/>
          </w:tcPr>
          <w:p w:rsidR="000E7501" w:rsidRPr="00826464" w:rsidRDefault="000E7501" w:rsidP="00C35E6A">
            <w:pPr>
              <w:jc w:val="center"/>
              <w:rPr>
                <w:rFonts w:ascii="Arial" w:hAnsi="Arial" w:cs="Arial"/>
              </w:rPr>
            </w:pPr>
          </w:p>
        </w:tc>
        <w:tc>
          <w:tcPr>
            <w:tcW w:w="1901" w:type="dxa"/>
          </w:tcPr>
          <w:p w:rsidR="000E7501" w:rsidRPr="00826464" w:rsidRDefault="000E7501" w:rsidP="00C35E6A">
            <w:pPr>
              <w:jc w:val="center"/>
              <w:rPr>
                <w:rFonts w:ascii="Arial" w:hAnsi="Arial" w:cs="Arial"/>
              </w:rPr>
            </w:pPr>
          </w:p>
        </w:tc>
        <w:tc>
          <w:tcPr>
            <w:tcW w:w="1260" w:type="dxa"/>
          </w:tcPr>
          <w:p w:rsidR="000E7501" w:rsidRPr="00826464" w:rsidRDefault="000E7501" w:rsidP="00C35E6A">
            <w:pPr>
              <w:jc w:val="both"/>
              <w:rPr>
                <w:rFonts w:ascii="Arial" w:hAnsi="Arial" w:cs="Arial"/>
              </w:rPr>
            </w:pPr>
            <w:r w:rsidRPr="00826464">
              <w:rPr>
                <w:rFonts w:ascii="Arial" w:hAnsi="Arial" w:cs="Arial"/>
              </w:rPr>
              <w:t>X</w:t>
            </w:r>
          </w:p>
        </w:tc>
      </w:tr>
      <w:tr w:rsidR="000E7501" w:rsidRPr="006314D1" w:rsidTr="00C35E6A">
        <w:trPr>
          <w:trHeight w:val="528"/>
          <w:jc w:val="center"/>
        </w:trPr>
        <w:tc>
          <w:tcPr>
            <w:tcW w:w="2988" w:type="dxa"/>
          </w:tcPr>
          <w:p w:rsidR="000E7501" w:rsidRPr="00D83D18" w:rsidRDefault="000E7501" w:rsidP="00C35E6A">
            <w:pPr>
              <w:jc w:val="both"/>
              <w:rPr>
                <w:rFonts w:ascii="Arial" w:hAnsi="Arial" w:cs="Arial"/>
                <w:b/>
              </w:rPr>
            </w:pPr>
            <w:r w:rsidRPr="00D83D18">
              <w:rPr>
                <w:rFonts w:ascii="Arial" w:hAnsi="Arial" w:cs="Arial"/>
                <w:b/>
              </w:rPr>
              <w:t>Uso de elementos de seguridad</w:t>
            </w:r>
          </w:p>
        </w:tc>
        <w:tc>
          <w:tcPr>
            <w:tcW w:w="1080" w:type="dxa"/>
          </w:tcPr>
          <w:p w:rsidR="000E7501" w:rsidRPr="00D83D18" w:rsidRDefault="000E7501" w:rsidP="00C35E6A">
            <w:pPr>
              <w:jc w:val="center"/>
              <w:rPr>
                <w:rFonts w:ascii="Arial" w:hAnsi="Arial" w:cs="Arial"/>
              </w:rPr>
            </w:pPr>
            <w:r w:rsidRPr="00D83D18">
              <w:rPr>
                <w:rFonts w:ascii="Arial" w:hAnsi="Arial" w:cs="Arial"/>
              </w:rPr>
              <w:t>Nunca</w:t>
            </w:r>
          </w:p>
        </w:tc>
        <w:tc>
          <w:tcPr>
            <w:tcW w:w="1879" w:type="dxa"/>
          </w:tcPr>
          <w:p w:rsidR="000E7501" w:rsidRPr="00D83D18" w:rsidRDefault="000E7501" w:rsidP="00C35E6A">
            <w:pPr>
              <w:jc w:val="center"/>
              <w:rPr>
                <w:rFonts w:ascii="Arial" w:hAnsi="Arial" w:cs="Arial"/>
              </w:rPr>
            </w:pPr>
            <w:r w:rsidRPr="00D83D18">
              <w:rPr>
                <w:rFonts w:ascii="Arial" w:hAnsi="Arial" w:cs="Arial"/>
              </w:rPr>
              <w:t>Ocasi</w:t>
            </w:r>
            <w:r>
              <w:rPr>
                <w:rFonts w:ascii="Arial" w:hAnsi="Arial" w:cs="Arial"/>
              </w:rPr>
              <w:t>o</w:t>
            </w:r>
            <w:r w:rsidRPr="00D83D18">
              <w:rPr>
                <w:rFonts w:ascii="Arial" w:hAnsi="Arial" w:cs="Arial"/>
              </w:rPr>
              <w:t>nalmente</w:t>
            </w:r>
          </w:p>
        </w:tc>
        <w:tc>
          <w:tcPr>
            <w:tcW w:w="1901" w:type="dxa"/>
          </w:tcPr>
          <w:p w:rsidR="000E7501" w:rsidRPr="00D83D18" w:rsidRDefault="000E7501" w:rsidP="00C35E6A">
            <w:pPr>
              <w:rPr>
                <w:rFonts w:ascii="Arial" w:hAnsi="Arial" w:cs="Arial"/>
              </w:rPr>
            </w:pPr>
            <w:r w:rsidRPr="00D83D18">
              <w:rPr>
                <w:rFonts w:ascii="Arial" w:hAnsi="Arial" w:cs="Arial"/>
              </w:rPr>
              <w:t>Frecuentemente</w:t>
            </w:r>
          </w:p>
        </w:tc>
        <w:tc>
          <w:tcPr>
            <w:tcW w:w="1260" w:type="dxa"/>
          </w:tcPr>
          <w:p w:rsidR="000E7501" w:rsidRPr="00D83D18" w:rsidRDefault="000E7501" w:rsidP="00C35E6A">
            <w:pPr>
              <w:jc w:val="center"/>
              <w:rPr>
                <w:rFonts w:ascii="Arial" w:hAnsi="Arial" w:cs="Arial"/>
              </w:rPr>
            </w:pPr>
            <w:r w:rsidRPr="00D83D18">
              <w:rPr>
                <w:rFonts w:ascii="Arial" w:hAnsi="Arial" w:cs="Arial"/>
              </w:rPr>
              <w:t>Siempre</w:t>
            </w:r>
          </w:p>
        </w:tc>
      </w:tr>
      <w:tr w:rsidR="000E7501" w:rsidRPr="006314D1" w:rsidTr="00C35E6A">
        <w:trPr>
          <w:jc w:val="center"/>
        </w:trPr>
        <w:tc>
          <w:tcPr>
            <w:tcW w:w="2988" w:type="dxa"/>
          </w:tcPr>
          <w:p w:rsidR="000E7501" w:rsidRDefault="000E7501" w:rsidP="00C35E6A">
            <w:pPr>
              <w:jc w:val="both"/>
              <w:rPr>
                <w:rFonts w:ascii="Arial" w:hAnsi="Arial" w:cs="Arial"/>
              </w:rPr>
            </w:pPr>
            <w:r>
              <w:rPr>
                <w:rFonts w:ascii="Arial" w:hAnsi="Arial" w:cs="Arial"/>
              </w:rPr>
              <w:t>Trajes Plomados (Gorro, Gafas, Protector Tiroideo, Pechera, Faldón.</w:t>
            </w:r>
          </w:p>
        </w:tc>
        <w:tc>
          <w:tcPr>
            <w:tcW w:w="1080" w:type="dxa"/>
          </w:tcPr>
          <w:p w:rsidR="000E7501" w:rsidRPr="00F908BD" w:rsidRDefault="000E7501" w:rsidP="00C35E6A">
            <w:pPr>
              <w:jc w:val="center"/>
              <w:rPr>
                <w:rFonts w:ascii="Arial" w:hAnsi="Arial" w:cs="Arial"/>
                <w:b/>
              </w:rPr>
            </w:pPr>
          </w:p>
        </w:tc>
        <w:tc>
          <w:tcPr>
            <w:tcW w:w="1879" w:type="dxa"/>
          </w:tcPr>
          <w:p w:rsidR="000E7501" w:rsidRPr="00F908BD" w:rsidRDefault="000E7501" w:rsidP="00C35E6A">
            <w:pPr>
              <w:jc w:val="center"/>
              <w:rPr>
                <w:rFonts w:ascii="Arial" w:hAnsi="Arial" w:cs="Arial"/>
                <w:b/>
              </w:rPr>
            </w:pPr>
          </w:p>
        </w:tc>
        <w:tc>
          <w:tcPr>
            <w:tcW w:w="1901" w:type="dxa"/>
          </w:tcPr>
          <w:p w:rsidR="000E7501" w:rsidRPr="005F006A" w:rsidRDefault="000E7501" w:rsidP="00C35E6A">
            <w:pPr>
              <w:jc w:val="center"/>
              <w:rPr>
                <w:rFonts w:ascii="Arial" w:hAnsi="Arial" w:cs="Arial"/>
                <w:b/>
              </w:rPr>
            </w:pPr>
          </w:p>
        </w:tc>
        <w:tc>
          <w:tcPr>
            <w:tcW w:w="1260" w:type="dxa"/>
          </w:tcPr>
          <w:p w:rsidR="000E7501" w:rsidRDefault="000E7501" w:rsidP="00C35E6A">
            <w:pPr>
              <w:jc w:val="both"/>
              <w:rPr>
                <w:rFonts w:ascii="Arial" w:hAnsi="Arial" w:cs="Arial"/>
              </w:rPr>
            </w:pPr>
            <w:r>
              <w:rPr>
                <w:rFonts w:ascii="Arial" w:hAnsi="Arial" w:cs="Arial"/>
              </w:rPr>
              <w:t>X</w:t>
            </w:r>
          </w:p>
        </w:tc>
      </w:tr>
      <w:tr w:rsidR="000E7501" w:rsidRPr="006314D1" w:rsidTr="00C35E6A">
        <w:trPr>
          <w:jc w:val="center"/>
        </w:trPr>
        <w:tc>
          <w:tcPr>
            <w:tcW w:w="2988" w:type="dxa"/>
          </w:tcPr>
          <w:p w:rsidR="000E7501" w:rsidRPr="00F908BD" w:rsidRDefault="000E7501" w:rsidP="00C35E6A">
            <w:pPr>
              <w:jc w:val="both"/>
              <w:rPr>
                <w:rFonts w:ascii="Arial" w:hAnsi="Arial" w:cs="Arial"/>
              </w:rPr>
            </w:pPr>
            <w:r>
              <w:rPr>
                <w:rFonts w:ascii="Arial" w:hAnsi="Arial" w:cs="Arial"/>
              </w:rPr>
              <w:t>Barreras Protectoras (EPP)</w:t>
            </w:r>
          </w:p>
        </w:tc>
        <w:tc>
          <w:tcPr>
            <w:tcW w:w="1080" w:type="dxa"/>
          </w:tcPr>
          <w:p w:rsidR="000E7501" w:rsidRPr="00F908BD" w:rsidRDefault="000E7501" w:rsidP="00C35E6A">
            <w:pPr>
              <w:jc w:val="center"/>
              <w:rPr>
                <w:rFonts w:ascii="Arial" w:hAnsi="Arial" w:cs="Arial"/>
                <w:b/>
              </w:rPr>
            </w:pPr>
          </w:p>
        </w:tc>
        <w:tc>
          <w:tcPr>
            <w:tcW w:w="1879" w:type="dxa"/>
          </w:tcPr>
          <w:p w:rsidR="000E7501" w:rsidRPr="00F908BD" w:rsidRDefault="000E7501" w:rsidP="00C35E6A">
            <w:pPr>
              <w:jc w:val="center"/>
              <w:rPr>
                <w:rFonts w:ascii="Arial" w:hAnsi="Arial" w:cs="Arial"/>
                <w:b/>
              </w:rPr>
            </w:pPr>
          </w:p>
        </w:tc>
        <w:tc>
          <w:tcPr>
            <w:tcW w:w="1901" w:type="dxa"/>
          </w:tcPr>
          <w:p w:rsidR="000E7501" w:rsidRPr="005F006A" w:rsidRDefault="000E7501" w:rsidP="00C35E6A">
            <w:pPr>
              <w:jc w:val="center"/>
              <w:rPr>
                <w:rFonts w:ascii="Arial" w:hAnsi="Arial" w:cs="Arial"/>
                <w:b/>
              </w:rPr>
            </w:pPr>
          </w:p>
        </w:tc>
        <w:tc>
          <w:tcPr>
            <w:tcW w:w="1260" w:type="dxa"/>
          </w:tcPr>
          <w:p w:rsidR="000E7501" w:rsidRPr="00F908BD" w:rsidRDefault="000E7501" w:rsidP="00C35E6A">
            <w:pPr>
              <w:jc w:val="both"/>
              <w:rPr>
                <w:rFonts w:ascii="Arial" w:hAnsi="Arial" w:cs="Arial"/>
              </w:rPr>
            </w:pPr>
            <w:r>
              <w:rPr>
                <w:rFonts w:ascii="Arial" w:hAnsi="Arial" w:cs="Arial"/>
              </w:rPr>
              <w:t>X</w:t>
            </w:r>
          </w:p>
        </w:tc>
      </w:tr>
    </w:tbl>
    <w:p w:rsidR="005840DA" w:rsidRDefault="005840DA"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315"/>
      </w:tblGrid>
      <w:tr w:rsidR="007941FD" w:rsidRPr="00C358BA" w:rsidTr="003F568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7941FD" w:rsidRPr="00C358BA" w:rsidRDefault="007941FD" w:rsidP="003F5688">
            <w:pPr>
              <w:jc w:val="center"/>
              <w:rPr>
                <w:rFonts w:ascii="Arial" w:hAnsi="Arial" w:cs="Arial"/>
                <w:lang w:val="es-MX"/>
              </w:rPr>
            </w:pPr>
            <w:r w:rsidRPr="00C358BA">
              <w:rPr>
                <w:rFonts w:ascii="Arial" w:hAnsi="Arial" w:cs="Arial"/>
                <w:lang w:val="es-MX"/>
              </w:rPr>
              <w:t>Internos</w:t>
            </w:r>
          </w:p>
        </w:tc>
        <w:tc>
          <w:tcPr>
            <w:tcW w:w="4795" w:type="dxa"/>
            <w:gridSpan w:val="2"/>
            <w:tcBorders>
              <w:top w:val="single" w:sz="4" w:space="0" w:color="auto"/>
              <w:left w:val="single" w:sz="4" w:space="0" w:color="auto"/>
              <w:bottom w:val="single" w:sz="4" w:space="0" w:color="auto"/>
              <w:right w:val="single" w:sz="4" w:space="0" w:color="auto"/>
            </w:tcBorders>
          </w:tcPr>
          <w:p w:rsidR="007941FD" w:rsidRPr="006D7ABB" w:rsidRDefault="007941FD" w:rsidP="003F5688">
            <w:pPr>
              <w:jc w:val="center"/>
              <w:rPr>
                <w:rFonts w:ascii="Arial" w:hAnsi="Arial" w:cs="Arial"/>
                <w:lang w:val="es-MX"/>
              </w:rPr>
            </w:pPr>
            <w:r w:rsidRPr="006D7ABB">
              <w:rPr>
                <w:rFonts w:ascii="Arial" w:hAnsi="Arial" w:cs="Arial"/>
                <w:lang w:val="es-MX"/>
              </w:rPr>
              <w:t>Externos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 xml:space="preserve">Funcionarios del SCR </w:t>
            </w:r>
            <w:proofErr w:type="spellStart"/>
            <w:r>
              <w:rPr>
                <w:rFonts w:ascii="Arial" w:hAnsi="Arial" w:cs="Arial"/>
                <w:lang w:val="es-MX"/>
              </w:rPr>
              <w:t>Hemodinamia</w:t>
            </w:r>
            <w:proofErr w:type="spellEnd"/>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1.</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Pacientes</w:t>
            </w:r>
          </w:p>
        </w:tc>
      </w:tr>
      <w:tr w:rsidR="00B239B4" w:rsidRPr="00C358BA" w:rsidTr="003F5688">
        <w:trPr>
          <w:jc w:val="center"/>
        </w:trPr>
        <w:tc>
          <w:tcPr>
            <w:tcW w:w="482" w:type="dxa"/>
            <w:tcBorders>
              <w:top w:val="single" w:sz="4" w:space="0" w:color="auto"/>
              <w:left w:val="single" w:sz="4" w:space="0" w:color="auto"/>
              <w:bottom w:val="single" w:sz="4" w:space="0" w:color="auto"/>
              <w:right w:val="single" w:sz="4" w:space="0" w:color="auto"/>
            </w:tcBorders>
          </w:tcPr>
          <w:p w:rsidR="00B239B4" w:rsidRPr="006D7ABB" w:rsidRDefault="00B239B4" w:rsidP="00B239B4">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2.</w:t>
            </w:r>
          </w:p>
        </w:tc>
        <w:tc>
          <w:tcPr>
            <w:tcW w:w="4315" w:type="dxa"/>
            <w:tcBorders>
              <w:top w:val="single" w:sz="4" w:space="0" w:color="auto"/>
              <w:left w:val="single" w:sz="4" w:space="0" w:color="auto"/>
              <w:bottom w:val="single" w:sz="4" w:space="0" w:color="auto"/>
              <w:right w:val="single" w:sz="4" w:space="0" w:color="auto"/>
            </w:tcBorders>
          </w:tcPr>
          <w:p w:rsidR="00B239B4" w:rsidRPr="000D7CD7" w:rsidRDefault="00B239B4" w:rsidP="00B239B4">
            <w:pPr>
              <w:jc w:val="both"/>
              <w:rPr>
                <w:rFonts w:ascii="Arial" w:hAnsi="Arial" w:cs="Arial"/>
                <w:lang w:val="es-MX"/>
              </w:rPr>
            </w:pPr>
            <w:r w:rsidRPr="000D7CD7">
              <w:rPr>
                <w:rFonts w:ascii="Arial" w:hAnsi="Arial" w:cs="Arial"/>
                <w:lang w:val="es-MX"/>
              </w:rPr>
              <w:t>Familiares pacientes</w:t>
            </w: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0E7501" w:rsidP="000E7501">
            <w:pPr>
              <w:jc w:val="both"/>
              <w:rPr>
                <w:rFonts w:ascii="Arial" w:hAnsi="Arial" w:cs="Arial"/>
                <w:b/>
                <w:lang w:val="es-MX"/>
              </w:rPr>
            </w:pPr>
            <w:r>
              <w:rPr>
                <w:rFonts w:ascii="Arial" w:hAnsi="Arial" w:cs="Arial"/>
                <w:b/>
                <w:lang w:val="es-MX"/>
              </w:rPr>
              <w:t>X</w:t>
            </w:r>
          </w:p>
        </w:tc>
      </w:tr>
      <w:tr w:rsidR="000E7501" w:rsidRPr="006314D1"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center"/>
              <w:rPr>
                <w:rFonts w:ascii="Arial" w:hAnsi="Arial" w:cs="Arial"/>
                <w:b/>
                <w:lang w:val="es-MX"/>
              </w:rPr>
            </w:pPr>
            <w:r>
              <w:rPr>
                <w:rFonts w:ascii="Arial" w:hAnsi="Arial" w:cs="Arial"/>
                <w:b/>
                <w:lang w:val="es-MX"/>
              </w:rPr>
              <w:t>X</w:t>
            </w:r>
          </w:p>
        </w:tc>
      </w:tr>
      <w:tr w:rsidR="000E7501" w:rsidRPr="006314D1"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lastRenderedPageBreak/>
              <w:t>Adaptación al cambio</w:t>
            </w:r>
          </w:p>
        </w:tc>
        <w:tc>
          <w:tcPr>
            <w:tcW w:w="6151" w:type="dxa"/>
            <w:tcBorders>
              <w:top w:val="single" w:sz="4" w:space="0" w:color="auto"/>
              <w:left w:val="single" w:sz="4" w:space="0" w:color="auto"/>
              <w:bottom w:val="single" w:sz="4" w:space="0" w:color="auto"/>
              <w:right w:val="single" w:sz="4" w:space="0" w:color="auto"/>
            </w:tcBorders>
          </w:tcPr>
          <w:p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rsidR="000E7501" w:rsidRPr="00D76E8E" w:rsidRDefault="000E7501" w:rsidP="000E7501">
            <w:pPr>
              <w:jc w:val="both"/>
              <w:rPr>
                <w:rFonts w:ascii="Arial" w:hAnsi="Arial" w:cs="Arial"/>
                <w:b/>
                <w:lang w:val="es-MX"/>
              </w:rPr>
            </w:pPr>
            <w:r>
              <w:rPr>
                <w:rFonts w:ascii="Arial" w:hAnsi="Arial" w:cs="Arial"/>
                <w:b/>
                <w:lang w:val="es-MX"/>
              </w:rPr>
              <w:t>X</w:t>
            </w: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AB3420"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F76E89">
        <w:rPr>
          <w:rFonts w:ascii="Arial" w:hAnsi="Arial" w:cs="Arial"/>
        </w:rPr>
        <w:t>lunes 25</w:t>
      </w:r>
      <w:r w:rsidR="0025353D">
        <w:rPr>
          <w:rFonts w:ascii="Arial" w:hAnsi="Arial" w:cs="Arial"/>
        </w:rPr>
        <w:t xml:space="preserve"> de</w:t>
      </w:r>
      <w:r w:rsidR="005840DA">
        <w:rPr>
          <w:rFonts w:ascii="Arial" w:hAnsi="Arial" w:cs="Arial"/>
        </w:rPr>
        <w:t xml:space="preserve"> </w:t>
      </w:r>
      <w:r w:rsidR="007941FD">
        <w:rPr>
          <w:rFonts w:ascii="Arial" w:hAnsi="Arial" w:cs="Arial"/>
        </w:rPr>
        <w:t xml:space="preserve">Febrero </w:t>
      </w:r>
      <w:r w:rsidR="00AB3420" w:rsidRPr="00AB3420">
        <w:rPr>
          <w:rFonts w:ascii="Arial" w:hAnsi="Arial" w:cs="Arial"/>
        </w:rPr>
        <w:t>de</w:t>
      </w:r>
      <w:r w:rsidR="005840DA">
        <w:rPr>
          <w:rFonts w:ascii="Arial" w:hAnsi="Arial" w:cs="Arial"/>
        </w:rPr>
        <w:t xml:space="preserve"> 2019</w:t>
      </w:r>
      <w:r w:rsidRPr="00AB3420">
        <w:rPr>
          <w:rFonts w:ascii="Arial" w:hAnsi="Arial" w:cs="Arial"/>
        </w:rPr>
        <w:t xml:space="preserve">. </w:t>
      </w:r>
      <w:r w:rsidRPr="00AB3420">
        <w:rPr>
          <w:rFonts w:ascii="Arial" w:hAnsi="Arial" w:cs="Arial"/>
          <w:b/>
        </w:rPr>
        <w:t xml:space="preserve">La recepción de antecedentes se extenderá desde las 08:30 horas del </w:t>
      </w:r>
      <w:r w:rsidR="00D87FB5">
        <w:rPr>
          <w:rFonts w:ascii="Arial" w:hAnsi="Arial" w:cs="Arial"/>
          <w:b/>
        </w:rPr>
        <w:t>l</w:t>
      </w:r>
      <w:r w:rsidR="00B239B4">
        <w:rPr>
          <w:rFonts w:ascii="Arial" w:hAnsi="Arial" w:cs="Arial"/>
          <w:b/>
        </w:rPr>
        <w:t>unes 25</w:t>
      </w:r>
      <w:r w:rsidR="007941FD">
        <w:rPr>
          <w:rFonts w:ascii="Arial" w:hAnsi="Arial" w:cs="Arial"/>
          <w:b/>
        </w:rPr>
        <w:t xml:space="preserve"> </w:t>
      </w:r>
      <w:r w:rsidR="005840DA">
        <w:rPr>
          <w:rFonts w:ascii="Arial" w:hAnsi="Arial" w:cs="Arial"/>
          <w:b/>
        </w:rPr>
        <w:t xml:space="preserve">de </w:t>
      </w:r>
      <w:r w:rsidR="007941FD">
        <w:rPr>
          <w:rFonts w:ascii="Arial" w:hAnsi="Arial" w:cs="Arial"/>
          <w:b/>
        </w:rPr>
        <w:t xml:space="preserve">Febrero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B239B4">
        <w:rPr>
          <w:rFonts w:ascii="Arial" w:hAnsi="Arial" w:cs="Arial"/>
          <w:b/>
        </w:rPr>
        <w:t>lunes 04 de Marzo</w:t>
      </w:r>
      <w:r w:rsidR="005840DA">
        <w:rPr>
          <w:rFonts w:ascii="Arial" w:hAnsi="Arial" w:cs="Arial"/>
          <w:b/>
        </w:rPr>
        <w:t xml:space="preserve"> </w:t>
      </w:r>
      <w:r w:rsidR="0025353D">
        <w:rPr>
          <w:rFonts w:ascii="Arial" w:hAnsi="Arial" w:cs="Arial"/>
          <w:b/>
        </w:rPr>
        <w:t>d</w:t>
      </w:r>
      <w:r w:rsidRPr="00AB3420">
        <w:rPr>
          <w:rFonts w:ascii="Arial" w:hAnsi="Arial" w:cs="Arial"/>
          <w:b/>
        </w:rPr>
        <w:t xml:space="preserve">e </w:t>
      </w:r>
      <w:r w:rsidR="005840DA">
        <w:rPr>
          <w:rFonts w:ascii="Arial" w:hAnsi="Arial" w:cs="Arial"/>
          <w:b/>
        </w:rPr>
        <w:t>2019</w:t>
      </w:r>
      <w:r w:rsidRPr="00AB3420">
        <w:rPr>
          <w:rFonts w:ascii="Arial" w:hAnsi="Arial" w:cs="Arial"/>
          <w:b/>
        </w:rPr>
        <w:t>,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5840DA">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w:t>
            </w:r>
            <w:r w:rsidR="00B239B4" w:rsidRPr="00AB3420">
              <w:rPr>
                <w:rFonts w:ascii="Arial" w:hAnsi="Arial" w:cs="Arial"/>
                <w:b/>
              </w:rPr>
              <w:t xml:space="preserve">08:30 horas del </w:t>
            </w:r>
            <w:r w:rsidR="00D87FB5">
              <w:rPr>
                <w:rFonts w:ascii="Arial" w:hAnsi="Arial" w:cs="Arial"/>
                <w:b/>
              </w:rPr>
              <w:t>l</w:t>
            </w:r>
            <w:r w:rsidR="00B239B4">
              <w:rPr>
                <w:rFonts w:ascii="Arial" w:hAnsi="Arial" w:cs="Arial"/>
                <w:b/>
              </w:rPr>
              <w:t xml:space="preserve">unes 25 de Febrero </w:t>
            </w:r>
            <w:r w:rsidR="00B239B4" w:rsidRPr="00AB3420">
              <w:rPr>
                <w:rFonts w:ascii="Arial" w:hAnsi="Arial" w:cs="Arial"/>
                <w:b/>
              </w:rPr>
              <w:t xml:space="preserve">hasta las 13:00 horas del </w:t>
            </w:r>
            <w:r w:rsidR="00B239B4">
              <w:rPr>
                <w:rFonts w:ascii="Arial" w:hAnsi="Arial" w:cs="Arial"/>
                <w:b/>
              </w:rPr>
              <w:t>lunes 04 de Marzo d</w:t>
            </w:r>
            <w:r w:rsidR="00B239B4" w:rsidRPr="00AB3420">
              <w:rPr>
                <w:rFonts w:ascii="Arial" w:hAnsi="Arial" w:cs="Arial"/>
                <w:b/>
              </w:rPr>
              <w:t xml:space="preserve">e </w:t>
            </w:r>
            <w:r w:rsidR="00B239B4">
              <w:rPr>
                <w:rFonts w:ascii="Arial" w:hAnsi="Arial" w:cs="Arial"/>
                <w:b/>
              </w:rPr>
              <w:t>2019</w:t>
            </w:r>
            <w:r w:rsidR="007941FD" w:rsidRPr="00AB3420">
              <w:rPr>
                <w:rFonts w:ascii="Arial" w:hAnsi="Arial" w:cs="Arial"/>
                <w:b/>
              </w:rPr>
              <w:t xml:space="preserve">, ambas fechas </w:t>
            </w:r>
            <w:r w:rsidR="007941FD" w:rsidRPr="007941FD">
              <w:rPr>
                <w:rFonts w:ascii="Arial" w:hAnsi="Arial" w:cs="Arial"/>
                <w:b/>
              </w:rPr>
              <w:t>inclusive</w:t>
            </w:r>
            <w:r w:rsidRPr="007941FD">
              <w:rPr>
                <w:rFonts w:ascii="Arial" w:hAnsi="Arial" w:cs="Arial"/>
                <w:b/>
              </w:rPr>
              <w:t>.</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Currículum vitae Ciego. (Ver anexo 2)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b</w:t>
      </w:r>
      <w:r w:rsidR="006A5E96" w:rsidRPr="004A378E">
        <w:rPr>
          <w:rFonts w:ascii="Arial" w:hAnsi="Arial" w:cs="Arial"/>
          <w:lang w:val="es-ES" w:eastAsia="es-ES"/>
        </w:rPr>
        <w:t xml:space="preserve">) Certificado de título: Enseñanza Media, Técnico o Profesional, según corresponda. (Copia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w:t>
      </w:r>
      <w:r w:rsidR="006A5E96" w:rsidRPr="004A378E">
        <w:rPr>
          <w:rFonts w:ascii="Arial" w:hAnsi="Arial" w:cs="Arial"/>
          <w:lang w:val="es-ES" w:eastAsia="es-ES"/>
        </w:rPr>
        <w:t xml:space="preserve">) Certificados que acrediten estudios de Especialización, Post-títulos o Capacitación según corresponda a los requisitos del cargo al que postula. (Fotocopia simple).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d</w:t>
      </w:r>
      <w:r w:rsidR="006A5E96" w:rsidRPr="004A378E">
        <w:rPr>
          <w:rFonts w:ascii="Arial" w:hAnsi="Arial" w:cs="Arial"/>
          <w:lang w:val="es-ES" w:eastAsia="es-ES"/>
        </w:rPr>
        <w:t xml:space="preserve">) Certificados que acrediten experiencia laboral. (Fotocopia simple). (Los funcionarios que se desempeñen en Hospitales o Servicios de Salud </w:t>
      </w:r>
      <w:r w:rsidR="00465534">
        <w:rPr>
          <w:rFonts w:ascii="Arial" w:hAnsi="Arial" w:cs="Arial"/>
          <w:lang w:val="es-ES" w:eastAsia="es-ES"/>
        </w:rPr>
        <w:t>deberán</w:t>
      </w:r>
      <w:r w:rsidR="006A5E96"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B239B4"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w:t>
      </w:r>
      <w:r w:rsidR="006A5E96" w:rsidRPr="004A378E">
        <w:rPr>
          <w:rFonts w:ascii="Arial" w:hAnsi="Arial" w:cs="Arial"/>
          <w:lang w:val="es-ES" w:eastAsia="es-ES"/>
        </w:rPr>
        <w:t xml:space="preserve">) En el caso de las y los postulantes que </w:t>
      </w:r>
      <w:r w:rsidR="006A5E96" w:rsidRPr="004A378E">
        <w:rPr>
          <w:rFonts w:ascii="Arial" w:hAnsi="Arial" w:cs="Arial"/>
          <w:b/>
          <w:lang w:val="es-ES" w:eastAsia="es-ES"/>
        </w:rPr>
        <w:t>no sean funcionarios</w:t>
      </w:r>
      <w:r w:rsidR="006A5E96" w:rsidRPr="004A378E">
        <w:rPr>
          <w:rFonts w:ascii="Arial" w:hAnsi="Arial" w:cs="Arial"/>
          <w:lang w:val="es-ES" w:eastAsia="es-ES"/>
        </w:rPr>
        <w:t xml:space="preserve"> del Hospital Dr. Juan Noé Crevani y postulen a cargos de enfermeros(a), </w:t>
      </w:r>
      <w:proofErr w:type="spellStart"/>
      <w:r w:rsidR="006A5E96" w:rsidRPr="004A378E">
        <w:rPr>
          <w:rFonts w:ascii="Arial" w:hAnsi="Arial" w:cs="Arial"/>
          <w:lang w:val="es-ES" w:eastAsia="es-ES"/>
        </w:rPr>
        <w:t>matrones</w:t>
      </w:r>
      <w:proofErr w:type="spellEnd"/>
      <w:r w:rsidR="006A5E96"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lastRenderedPageBreak/>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Default="002F69F8"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Default="00B239B4" w:rsidP="002F69F8">
      <w:pPr>
        <w:spacing w:after="0" w:line="240" w:lineRule="auto"/>
        <w:jc w:val="both"/>
        <w:rPr>
          <w:rFonts w:ascii="Arial" w:hAnsi="Arial" w:cs="Arial"/>
        </w:rPr>
      </w:pPr>
    </w:p>
    <w:p w:rsidR="00B239B4" w:rsidRPr="004A378E" w:rsidRDefault="00B239B4"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Default="005D215A" w:rsidP="005D215A">
      <w:pPr>
        <w:spacing w:after="0" w:line="240" w:lineRule="auto"/>
        <w:jc w:val="both"/>
        <w:rPr>
          <w:rFonts w:ascii="Arial" w:hAnsi="Arial" w:cs="Arial"/>
        </w:rPr>
      </w:pPr>
    </w:p>
    <w:p w:rsidR="008B77B2" w:rsidRDefault="008B77B2" w:rsidP="005D215A">
      <w:pPr>
        <w:spacing w:after="0" w:line="240" w:lineRule="auto"/>
        <w:jc w:val="both"/>
        <w:rPr>
          <w:rFonts w:ascii="Arial" w:hAnsi="Arial" w:cs="Arial"/>
        </w:rPr>
      </w:pPr>
    </w:p>
    <w:p w:rsidR="008B77B2" w:rsidRPr="00BF4D6E" w:rsidRDefault="008B77B2"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0E7501">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0E7501">
              <w:rPr>
                <w:rFonts w:ascii="Arial" w:hAnsi="Arial" w:cs="Arial"/>
                <w:sz w:val="20"/>
                <w:szCs w:val="20"/>
              </w:rPr>
              <w:t>Enfermera(o) Clínica(o)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3A2162" w:rsidRPr="00356313" w:rsidRDefault="003A2162" w:rsidP="003A2162">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Menos de 6 meses</w:t>
            </w:r>
          </w:p>
        </w:tc>
        <w:tc>
          <w:tcPr>
            <w:tcW w:w="3828" w:type="dxa"/>
          </w:tcPr>
          <w:p w:rsidR="003A2162" w:rsidRPr="00BF4D6E" w:rsidRDefault="003A2162" w:rsidP="003A2162">
            <w:pPr>
              <w:spacing w:after="120" w:line="240" w:lineRule="auto"/>
              <w:jc w:val="both"/>
              <w:rPr>
                <w:rFonts w:ascii="Arial" w:hAnsi="Arial" w:cs="Arial"/>
              </w:rPr>
            </w:pPr>
            <w:r w:rsidRPr="00BF4D6E">
              <w:rPr>
                <w:rFonts w:ascii="Arial" w:hAnsi="Arial" w:cs="Arial"/>
              </w:rPr>
              <w:t>2 puntos</w:t>
            </w:r>
          </w:p>
        </w:tc>
      </w:tr>
      <w:tr w:rsidR="003A2162" w:rsidRPr="00F6723E" w:rsidTr="00963919">
        <w:trPr>
          <w:jc w:val="center"/>
        </w:trPr>
        <w:tc>
          <w:tcPr>
            <w:tcW w:w="3964" w:type="dxa"/>
          </w:tcPr>
          <w:p w:rsidR="003A2162" w:rsidRPr="00356313" w:rsidRDefault="003A2162" w:rsidP="003A2162">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3A2162" w:rsidRPr="00356313" w:rsidRDefault="003A2162" w:rsidP="003A2162">
            <w:pPr>
              <w:spacing w:after="120" w:line="240" w:lineRule="auto"/>
              <w:jc w:val="both"/>
              <w:rPr>
                <w:rFonts w:ascii="Arial" w:hAnsi="Arial" w:cs="Arial"/>
              </w:rPr>
            </w:pPr>
            <w:r w:rsidRPr="00356313">
              <w:rPr>
                <w:rFonts w:ascii="Arial" w:hAnsi="Arial" w:cs="Arial"/>
              </w:rPr>
              <w:t>5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3A2162" w:rsidRPr="00F6723E" w:rsidTr="00963919">
        <w:trPr>
          <w:jc w:val="center"/>
        </w:trPr>
        <w:tc>
          <w:tcPr>
            <w:tcW w:w="3964" w:type="dxa"/>
          </w:tcPr>
          <w:p w:rsidR="003A2162" w:rsidRPr="00BF4D6E" w:rsidRDefault="003A2162" w:rsidP="003A2162">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3A2162" w:rsidRPr="00BF4D6E" w:rsidRDefault="003A2162" w:rsidP="003A2162">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3A2162" w:rsidRPr="00F6723E" w:rsidTr="00963919">
        <w:trPr>
          <w:jc w:val="center"/>
        </w:trPr>
        <w:tc>
          <w:tcPr>
            <w:tcW w:w="7792" w:type="dxa"/>
            <w:gridSpan w:val="2"/>
          </w:tcPr>
          <w:p w:rsidR="003A2162" w:rsidRPr="00356313" w:rsidRDefault="003A2162" w:rsidP="003A2162">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3A2162" w:rsidRPr="00356313" w:rsidRDefault="003A2162" w:rsidP="003A2162">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lastRenderedPageBreak/>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D01A16" w:rsidRDefault="00D01A16"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Default="000E7501" w:rsidP="00655911">
      <w:pPr>
        <w:tabs>
          <w:tab w:val="left" w:pos="10348"/>
        </w:tabs>
        <w:rPr>
          <w:rFonts w:ascii="Tw Cen MT" w:hAnsi="Tw Cen MT" w:cs="Tahoma"/>
          <w:sz w:val="52"/>
          <w:szCs w:val="52"/>
          <w:lang w:val="es-MX"/>
        </w:rPr>
      </w:pPr>
    </w:p>
    <w:p w:rsidR="000E7501" w:rsidRPr="004A378E" w:rsidRDefault="000E7501"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rsidTr="00CD208F">
        <w:trPr>
          <w:trHeight w:val="388"/>
          <w:jc w:val="center"/>
        </w:trPr>
        <w:tc>
          <w:tcPr>
            <w:tcW w:w="5417"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r w:rsidR="00CD208F" w:rsidRPr="004A378E" w:rsidTr="00CD208F">
        <w:trPr>
          <w:trHeight w:val="388"/>
          <w:jc w:val="center"/>
        </w:trPr>
        <w:tc>
          <w:tcPr>
            <w:tcW w:w="5417" w:type="dxa"/>
            <w:shd w:val="clear" w:color="auto" w:fill="auto"/>
          </w:tcPr>
          <w:p w:rsidR="00CD208F" w:rsidRPr="004A378E" w:rsidRDefault="00CD208F" w:rsidP="00BB5DBC">
            <w:pPr>
              <w:rPr>
                <w:rFonts w:ascii="Arial" w:hAnsi="Arial" w:cs="Arial"/>
                <w:lang w:val="es-MX"/>
              </w:rPr>
            </w:pPr>
          </w:p>
        </w:tc>
        <w:tc>
          <w:tcPr>
            <w:tcW w:w="1882" w:type="dxa"/>
            <w:shd w:val="clear" w:color="auto" w:fill="auto"/>
          </w:tcPr>
          <w:p w:rsidR="00CD208F" w:rsidRPr="004A378E" w:rsidRDefault="00CD208F" w:rsidP="00BB5DBC">
            <w:pPr>
              <w:rPr>
                <w:rFonts w:ascii="Arial" w:hAnsi="Arial" w:cs="Arial"/>
                <w:lang w:val="es-MX"/>
              </w:rPr>
            </w:pPr>
          </w:p>
        </w:tc>
        <w:tc>
          <w:tcPr>
            <w:tcW w:w="1882" w:type="dxa"/>
          </w:tcPr>
          <w:p w:rsidR="00CD208F" w:rsidRPr="004A378E" w:rsidRDefault="00CD208F" w:rsidP="00BB5DBC">
            <w:pPr>
              <w:rPr>
                <w:rFonts w:ascii="Arial" w:hAnsi="Arial" w:cs="Arial"/>
                <w:lang w:val="es-MX"/>
              </w:rPr>
            </w:pPr>
          </w:p>
        </w:tc>
      </w:tr>
    </w:tbl>
    <w:p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Default="007941FD" w:rsidP="007941FD">
      <w:pPr>
        <w:jc w:val="both"/>
        <w:rPr>
          <w:rFonts w:ascii="Arial" w:hAnsi="Arial" w:cs="Arial"/>
        </w:rPr>
      </w:pPr>
    </w:p>
    <w:p w:rsidR="007941FD" w:rsidRPr="004A378E" w:rsidRDefault="007941FD" w:rsidP="007941FD">
      <w:pPr>
        <w:jc w:val="both"/>
        <w:rPr>
          <w:rFonts w:ascii="Arial" w:hAnsi="Arial" w:cs="Arial"/>
        </w:rPr>
      </w:pPr>
    </w:p>
    <w:p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rsidTr="003F5688">
        <w:tc>
          <w:tcPr>
            <w:tcW w:w="1008" w:type="dxa"/>
            <w:shd w:val="clear" w:color="auto" w:fill="auto"/>
          </w:tcPr>
          <w:p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7941FD" w:rsidRPr="004A378E" w:rsidRDefault="007941FD" w:rsidP="003F5688">
            <w:pPr>
              <w:ind w:right="44"/>
              <w:jc w:val="center"/>
              <w:rPr>
                <w:rFonts w:ascii="Arial" w:hAnsi="Arial" w:cs="Arial"/>
              </w:rPr>
            </w:pPr>
          </w:p>
        </w:tc>
      </w:tr>
    </w:tbl>
    <w:p w:rsidR="00F10342" w:rsidRDefault="00F10342"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Default="00C23D0E" w:rsidP="00F10342">
      <w:pPr>
        <w:rPr>
          <w:rFonts w:ascii="Arial" w:hAnsi="Arial" w:cs="Arial"/>
          <w:b/>
        </w:rPr>
      </w:pPr>
    </w:p>
    <w:p w:rsidR="00C23D0E" w:rsidRPr="007941FD" w:rsidRDefault="00C23D0E" w:rsidP="00F10342">
      <w:pPr>
        <w:rPr>
          <w:rFonts w:ascii="Arial" w:hAnsi="Arial" w:cs="Arial"/>
          <w:b/>
        </w:rPr>
      </w:pPr>
    </w:p>
    <w:p w:rsidR="00F10342" w:rsidRPr="004A378E" w:rsidRDefault="00F10342" w:rsidP="00F10342">
      <w:pPr>
        <w:rPr>
          <w:rFonts w:ascii="Arial" w:hAnsi="Arial" w:cs="Arial"/>
          <w:b/>
          <w:lang w:val="es-MX"/>
        </w:rPr>
      </w:pPr>
      <w:r w:rsidRPr="004A378E">
        <w:rPr>
          <w:rFonts w:ascii="Arial" w:hAnsi="Arial" w:cs="Arial"/>
          <w:b/>
          <w:lang w:val="es-MX"/>
        </w:rPr>
        <w:lastRenderedPageBreak/>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lastRenderedPageBreak/>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8"/>
      <w:headerReference w:type="default" r:id="rId9"/>
      <w:footerReference w:type="even" r:id="rId10"/>
      <w:footerReference w:type="default" r:id="rId11"/>
      <w:headerReference w:type="first" r:id="rId12"/>
      <w:footerReference w:type="first" r:id="rId13"/>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6D" w:rsidRDefault="00C7356D">
      <w:r>
        <w:separator/>
      </w:r>
    </w:p>
  </w:endnote>
  <w:endnote w:type="continuationSeparator" w:id="0">
    <w:p w:rsidR="00C7356D" w:rsidRDefault="00C7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39B4" w:rsidRDefault="00B239B4"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F05D84">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F05D84">
      <w:rPr>
        <w:rStyle w:val="Nmerodepgina"/>
        <w:noProof/>
        <w:sz w:val="18"/>
        <w:szCs w:val="18"/>
      </w:rPr>
      <w:t>17</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6D" w:rsidRDefault="00C7356D">
      <w:r>
        <w:separator/>
      </w:r>
    </w:p>
  </w:footnote>
  <w:footnote w:type="continuationSeparator" w:id="0">
    <w:p w:rsidR="00C7356D" w:rsidRDefault="00C73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B239B4" w:rsidRDefault="00B239B4"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B239B4" w:rsidRDefault="00B239B4"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B239B4" w:rsidRPr="00420DE9" w:rsidRDefault="00B239B4"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B239B4" w:rsidRPr="00951AD5" w:rsidRDefault="00B239B4"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B239B4" w:rsidRPr="00F10342" w:rsidRDefault="00B239B4"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9B4" w:rsidRDefault="00B239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6895"/>
    <w:rsid w:val="00017F6C"/>
    <w:rsid w:val="000247D2"/>
    <w:rsid w:val="000341E6"/>
    <w:rsid w:val="00034D41"/>
    <w:rsid w:val="0004087F"/>
    <w:rsid w:val="000429DC"/>
    <w:rsid w:val="0004392C"/>
    <w:rsid w:val="000441E9"/>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5C87"/>
    <w:rsid w:val="000D602E"/>
    <w:rsid w:val="000D61BB"/>
    <w:rsid w:val="000E18A2"/>
    <w:rsid w:val="000E29B8"/>
    <w:rsid w:val="000E5D98"/>
    <w:rsid w:val="000E6159"/>
    <w:rsid w:val="000E62D0"/>
    <w:rsid w:val="000E7501"/>
    <w:rsid w:val="000F0493"/>
    <w:rsid w:val="000F4629"/>
    <w:rsid w:val="001023C6"/>
    <w:rsid w:val="001075E3"/>
    <w:rsid w:val="001103C0"/>
    <w:rsid w:val="0011203D"/>
    <w:rsid w:val="001150C2"/>
    <w:rsid w:val="00116176"/>
    <w:rsid w:val="00122E3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353D"/>
    <w:rsid w:val="00256DC9"/>
    <w:rsid w:val="00262733"/>
    <w:rsid w:val="002640B4"/>
    <w:rsid w:val="00267C97"/>
    <w:rsid w:val="00270181"/>
    <w:rsid w:val="002714D4"/>
    <w:rsid w:val="002715C1"/>
    <w:rsid w:val="00273655"/>
    <w:rsid w:val="00276F8E"/>
    <w:rsid w:val="0028007D"/>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6946"/>
    <w:rsid w:val="003104A8"/>
    <w:rsid w:val="00312921"/>
    <w:rsid w:val="00317039"/>
    <w:rsid w:val="0032021A"/>
    <w:rsid w:val="00322229"/>
    <w:rsid w:val="00323D6E"/>
    <w:rsid w:val="00327A04"/>
    <w:rsid w:val="00327ECC"/>
    <w:rsid w:val="00327FE1"/>
    <w:rsid w:val="0033038E"/>
    <w:rsid w:val="00331AE8"/>
    <w:rsid w:val="00333B9C"/>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245A"/>
    <w:rsid w:val="00383AE7"/>
    <w:rsid w:val="00384E40"/>
    <w:rsid w:val="003853A8"/>
    <w:rsid w:val="00393569"/>
    <w:rsid w:val="0039529C"/>
    <w:rsid w:val="00397CD1"/>
    <w:rsid w:val="003A2162"/>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688"/>
    <w:rsid w:val="003F5B51"/>
    <w:rsid w:val="003F75A2"/>
    <w:rsid w:val="003F769F"/>
    <w:rsid w:val="00400B94"/>
    <w:rsid w:val="00402A5E"/>
    <w:rsid w:val="004041B8"/>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678F2"/>
    <w:rsid w:val="00470524"/>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3DFC"/>
    <w:rsid w:val="00534300"/>
    <w:rsid w:val="005375C3"/>
    <w:rsid w:val="00542543"/>
    <w:rsid w:val="00543150"/>
    <w:rsid w:val="00546941"/>
    <w:rsid w:val="00551574"/>
    <w:rsid w:val="005566D2"/>
    <w:rsid w:val="00560B9E"/>
    <w:rsid w:val="0056613B"/>
    <w:rsid w:val="005777CC"/>
    <w:rsid w:val="0057796C"/>
    <w:rsid w:val="00582D33"/>
    <w:rsid w:val="005840DA"/>
    <w:rsid w:val="0059281F"/>
    <w:rsid w:val="005943CB"/>
    <w:rsid w:val="00594BB4"/>
    <w:rsid w:val="005953BB"/>
    <w:rsid w:val="0059776F"/>
    <w:rsid w:val="005A2287"/>
    <w:rsid w:val="005A3154"/>
    <w:rsid w:val="005B378E"/>
    <w:rsid w:val="005B48D2"/>
    <w:rsid w:val="005B4E35"/>
    <w:rsid w:val="005B5317"/>
    <w:rsid w:val="005B72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0527B"/>
    <w:rsid w:val="00713C31"/>
    <w:rsid w:val="00717635"/>
    <w:rsid w:val="007176DB"/>
    <w:rsid w:val="00720F46"/>
    <w:rsid w:val="00721621"/>
    <w:rsid w:val="00724922"/>
    <w:rsid w:val="0073405E"/>
    <w:rsid w:val="00736904"/>
    <w:rsid w:val="00737600"/>
    <w:rsid w:val="0073780D"/>
    <w:rsid w:val="007447D8"/>
    <w:rsid w:val="00744CD6"/>
    <w:rsid w:val="00752AB7"/>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41FD"/>
    <w:rsid w:val="00795154"/>
    <w:rsid w:val="00795A29"/>
    <w:rsid w:val="007A1298"/>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30E6"/>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47EC"/>
    <w:rsid w:val="0097500B"/>
    <w:rsid w:val="00975F0B"/>
    <w:rsid w:val="00981A6D"/>
    <w:rsid w:val="0098243A"/>
    <w:rsid w:val="00986373"/>
    <w:rsid w:val="009902A8"/>
    <w:rsid w:val="00990F80"/>
    <w:rsid w:val="00991769"/>
    <w:rsid w:val="009920D4"/>
    <w:rsid w:val="009931ED"/>
    <w:rsid w:val="009A03FE"/>
    <w:rsid w:val="009A3031"/>
    <w:rsid w:val="009A4985"/>
    <w:rsid w:val="009A49D3"/>
    <w:rsid w:val="009A5B0C"/>
    <w:rsid w:val="009A776C"/>
    <w:rsid w:val="009B3C01"/>
    <w:rsid w:val="009B46D5"/>
    <w:rsid w:val="009D33E2"/>
    <w:rsid w:val="009D7B2A"/>
    <w:rsid w:val="009E2457"/>
    <w:rsid w:val="009E3E16"/>
    <w:rsid w:val="009E7F78"/>
    <w:rsid w:val="009F1B3A"/>
    <w:rsid w:val="009F3383"/>
    <w:rsid w:val="009F3729"/>
    <w:rsid w:val="009F3B05"/>
    <w:rsid w:val="00A023BB"/>
    <w:rsid w:val="00A02576"/>
    <w:rsid w:val="00A044D9"/>
    <w:rsid w:val="00A0452B"/>
    <w:rsid w:val="00A06123"/>
    <w:rsid w:val="00A11576"/>
    <w:rsid w:val="00A1196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D2312"/>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39B4"/>
    <w:rsid w:val="00B247A4"/>
    <w:rsid w:val="00B2761C"/>
    <w:rsid w:val="00B32D6E"/>
    <w:rsid w:val="00B33A82"/>
    <w:rsid w:val="00B34E27"/>
    <w:rsid w:val="00B44166"/>
    <w:rsid w:val="00B456D4"/>
    <w:rsid w:val="00B47851"/>
    <w:rsid w:val="00B50F1F"/>
    <w:rsid w:val="00B52641"/>
    <w:rsid w:val="00B56746"/>
    <w:rsid w:val="00B5693F"/>
    <w:rsid w:val="00B5740E"/>
    <w:rsid w:val="00B6200C"/>
    <w:rsid w:val="00B7084E"/>
    <w:rsid w:val="00B737A7"/>
    <w:rsid w:val="00B84102"/>
    <w:rsid w:val="00B85E3E"/>
    <w:rsid w:val="00B867C4"/>
    <w:rsid w:val="00B92FB5"/>
    <w:rsid w:val="00B97A08"/>
    <w:rsid w:val="00BA36F6"/>
    <w:rsid w:val="00BB191C"/>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23D0E"/>
    <w:rsid w:val="00C334E0"/>
    <w:rsid w:val="00C4563F"/>
    <w:rsid w:val="00C460EC"/>
    <w:rsid w:val="00C463DC"/>
    <w:rsid w:val="00C56C8C"/>
    <w:rsid w:val="00C56EEF"/>
    <w:rsid w:val="00C62ABC"/>
    <w:rsid w:val="00C6445D"/>
    <w:rsid w:val="00C67DF3"/>
    <w:rsid w:val="00C72A78"/>
    <w:rsid w:val="00C7356D"/>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6323"/>
    <w:rsid w:val="00CC03D8"/>
    <w:rsid w:val="00CD13E1"/>
    <w:rsid w:val="00CD208F"/>
    <w:rsid w:val="00CD62B6"/>
    <w:rsid w:val="00CE3A84"/>
    <w:rsid w:val="00CE603B"/>
    <w:rsid w:val="00CF2CA1"/>
    <w:rsid w:val="00CF38BB"/>
    <w:rsid w:val="00CF3A7D"/>
    <w:rsid w:val="00CF683A"/>
    <w:rsid w:val="00D00EF0"/>
    <w:rsid w:val="00D01A16"/>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6597B"/>
    <w:rsid w:val="00D76A61"/>
    <w:rsid w:val="00D76E18"/>
    <w:rsid w:val="00D8116B"/>
    <w:rsid w:val="00D819A2"/>
    <w:rsid w:val="00D81B19"/>
    <w:rsid w:val="00D83196"/>
    <w:rsid w:val="00D87FB5"/>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983"/>
    <w:rsid w:val="00E0550B"/>
    <w:rsid w:val="00E06AA6"/>
    <w:rsid w:val="00E06B7A"/>
    <w:rsid w:val="00E0743D"/>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9D1"/>
    <w:rsid w:val="00F03949"/>
    <w:rsid w:val="00F05D84"/>
    <w:rsid w:val="00F05EF0"/>
    <w:rsid w:val="00F079EA"/>
    <w:rsid w:val="00F10342"/>
    <w:rsid w:val="00F10344"/>
    <w:rsid w:val="00F15950"/>
    <w:rsid w:val="00F16120"/>
    <w:rsid w:val="00F20ABA"/>
    <w:rsid w:val="00F21372"/>
    <w:rsid w:val="00F21E78"/>
    <w:rsid w:val="00F2423E"/>
    <w:rsid w:val="00F24684"/>
    <w:rsid w:val="00F25405"/>
    <w:rsid w:val="00F254E9"/>
    <w:rsid w:val="00F2582B"/>
    <w:rsid w:val="00F26C4B"/>
    <w:rsid w:val="00F30D92"/>
    <w:rsid w:val="00F31F62"/>
    <w:rsid w:val="00F3543F"/>
    <w:rsid w:val="00F35F34"/>
    <w:rsid w:val="00F36F19"/>
    <w:rsid w:val="00F412C5"/>
    <w:rsid w:val="00F4212D"/>
    <w:rsid w:val="00F42206"/>
    <w:rsid w:val="00F4355E"/>
    <w:rsid w:val="00F47739"/>
    <w:rsid w:val="00F541C9"/>
    <w:rsid w:val="00F61E42"/>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D7F9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300E-EE91-4FD3-BC63-03C18E0A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3846</Words>
  <Characters>21156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24953</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cp:revision>
  <cp:lastPrinted>2018-09-03T15:55:00Z</cp:lastPrinted>
  <dcterms:created xsi:type="dcterms:W3CDTF">2019-02-20T19:57:00Z</dcterms:created>
  <dcterms:modified xsi:type="dcterms:W3CDTF">2019-02-25T12:12:00Z</dcterms:modified>
</cp:coreProperties>
</file>