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06" w:rsidRDefault="00F2582B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 xml:space="preserve">BASES </w:t>
      </w:r>
      <w:r w:rsidR="00F03949" w:rsidRPr="00D81B19">
        <w:rPr>
          <w:rFonts w:ascii="Tw Cen MT" w:hAnsi="Tw Cen MT" w:cs="Tw Cen MT"/>
          <w:b/>
          <w:bCs/>
          <w:sz w:val="24"/>
          <w:szCs w:val="24"/>
        </w:rPr>
        <w:t xml:space="preserve">LLAMADO A </w:t>
      </w:r>
    </w:p>
    <w:p w:rsidR="00F2582B" w:rsidRPr="00492003" w:rsidRDefault="00F03949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>PRESENTACIÓN DE ANTECEDENTES</w:t>
      </w:r>
      <w:r w:rsidR="002A3231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8D7C66">
        <w:rPr>
          <w:rFonts w:ascii="Tw Cen MT" w:hAnsi="Tw Cen MT" w:cs="Tw Cen MT"/>
          <w:b/>
          <w:bCs/>
          <w:sz w:val="24"/>
          <w:szCs w:val="24"/>
        </w:rPr>
        <w:t xml:space="preserve">01 </w:t>
      </w:r>
      <w:r w:rsidR="002B37AD">
        <w:rPr>
          <w:rFonts w:ascii="Tw Cen MT" w:hAnsi="Tw Cen MT" w:cs="Tw Cen MT"/>
          <w:b/>
          <w:bCs/>
          <w:sz w:val="24"/>
          <w:szCs w:val="24"/>
        </w:rPr>
        <w:t>ADMINISTRATIVO ENCARGADO DE LI</w:t>
      </w:r>
      <w:r w:rsidR="008D7C66">
        <w:rPr>
          <w:rFonts w:ascii="Tw Cen MT" w:hAnsi="Tw Cen MT" w:cs="Tw Cen MT"/>
          <w:b/>
          <w:bCs/>
          <w:sz w:val="24"/>
          <w:szCs w:val="24"/>
        </w:rPr>
        <w:t xml:space="preserve">CENCIAS MÉDICAS – SCR PERSONAL </w:t>
      </w:r>
      <w:r w:rsidR="00EE7C06" w:rsidRPr="003559AB">
        <w:rPr>
          <w:rFonts w:ascii="Tw Cen MT" w:hAnsi="Tw Cen MT" w:cs="Tw Cen MT"/>
          <w:b/>
          <w:bCs/>
          <w:sz w:val="24"/>
          <w:szCs w:val="24"/>
        </w:rPr>
        <w:t>RESOLUCIÓN N°</w:t>
      </w:r>
      <w:r w:rsidR="00511EC4">
        <w:rPr>
          <w:rFonts w:ascii="Tw Cen MT" w:hAnsi="Tw Cen MT" w:cs="Tw Cen MT"/>
          <w:b/>
          <w:bCs/>
          <w:sz w:val="24"/>
          <w:szCs w:val="24"/>
        </w:rPr>
        <w:t xml:space="preserve"> 2661</w:t>
      </w:r>
      <w:r w:rsidR="00554574">
        <w:rPr>
          <w:rFonts w:ascii="Tw Cen MT" w:hAnsi="Tw Cen MT" w:cs="Tw Cen MT"/>
          <w:b/>
          <w:bCs/>
          <w:sz w:val="24"/>
          <w:szCs w:val="24"/>
        </w:rPr>
        <w:t>-</w:t>
      </w:r>
      <w:r w:rsidR="00386A40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511EC4">
        <w:rPr>
          <w:rFonts w:ascii="Tw Cen MT" w:hAnsi="Tw Cen MT" w:cs="Tw Cen MT"/>
          <w:b/>
          <w:bCs/>
          <w:sz w:val="24"/>
          <w:szCs w:val="24"/>
        </w:rPr>
        <w:t>08</w:t>
      </w:r>
      <w:r w:rsidR="007F27F7">
        <w:rPr>
          <w:rFonts w:ascii="Tw Cen MT" w:hAnsi="Tw Cen MT" w:cs="Tw Cen MT"/>
          <w:b/>
          <w:bCs/>
          <w:sz w:val="24"/>
          <w:szCs w:val="24"/>
        </w:rPr>
        <w:t>/</w:t>
      </w:r>
      <w:r w:rsidR="00511EC4">
        <w:rPr>
          <w:rFonts w:ascii="Tw Cen MT" w:hAnsi="Tw Cen MT" w:cs="Tw Cen MT"/>
          <w:b/>
          <w:bCs/>
          <w:sz w:val="24"/>
          <w:szCs w:val="24"/>
        </w:rPr>
        <w:t>07</w:t>
      </w:r>
      <w:r w:rsidR="00386A40">
        <w:rPr>
          <w:rFonts w:ascii="Tw Cen MT" w:hAnsi="Tw Cen MT" w:cs="Tw Cen MT"/>
          <w:b/>
          <w:bCs/>
          <w:sz w:val="24"/>
          <w:szCs w:val="24"/>
        </w:rPr>
        <w:t>/</w:t>
      </w:r>
      <w:r w:rsidR="002C39D1">
        <w:rPr>
          <w:rFonts w:ascii="Tw Cen MT" w:hAnsi="Tw Cen MT" w:cs="Tw Cen MT"/>
          <w:b/>
          <w:bCs/>
          <w:sz w:val="24"/>
          <w:szCs w:val="24"/>
        </w:rPr>
        <w:t>2021</w:t>
      </w:r>
    </w:p>
    <w:p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el Código de Buenas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Prácticas Laborales.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:rsidR="0039529C" w:rsidRPr="004A378E" w:rsidRDefault="0039529C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CARGOS A PROVEER:</w:t>
      </w:r>
    </w:p>
    <w:p w:rsidR="00323AE1" w:rsidRDefault="00BF560C" w:rsidP="007F73F6">
      <w:pPr>
        <w:widowControl w:val="0"/>
        <w:numPr>
          <w:ilvl w:val="1"/>
          <w:numId w:val="1"/>
        </w:numPr>
        <w:tabs>
          <w:tab w:val="clear" w:pos="1335"/>
          <w:tab w:val="num" w:pos="1620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Cargo</w:t>
      </w:r>
      <w:r>
        <w:rPr>
          <w:rFonts w:ascii="Arial" w:hAnsi="Arial" w:cs="Arial"/>
        </w:rPr>
        <w:tab/>
      </w:r>
      <w:r w:rsidR="000E596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: </w:t>
      </w:r>
      <w:r w:rsidR="00A61982">
        <w:rPr>
          <w:rFonts w:ascii="Arial" w:hAnsi="Arial" w:cs="Arial"/>
        </w:rPr>
        <w:t>0</w:t>
      </w:r>
      <w:r w:rsidR="009E16CD">
        <w:rPr>
          <w:rFonts w:ascii="Arial" w:hAnsi="Arial" w:cs="Arial"/>
        </w:rPr>
        <w:t>1 Administrativo Encargado de Licencias Médicas.</w:t>
      </w:r>
    </w:p>
    <w:p w:rsidR="00222360" w:rsidRPr="00323AE1" w:rsidRDefault="009E16CD" w:rsidP="007F73F6">
      <w:pPr>
        <w:widowControl w:val="0"/>
        <w:numPr>
          <w:ilvl w:val="1"/>
          <w:numId w:val="1"/>
        </w:numPr>
        <w:tabs>
          <w:tab w:val="clear" w:pos="1335"/>
          <w:tab w:val="num" w:pos="1620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22</w:t>
      </w:r>
      <w:r w:rsidR="00B84B0D" w:rsidRPr="00323AE1">
        <w:rPr>
          <w:rFonts w:ascii="Arial" w:hAnsi="Arial" w:cs="Arial"/>
        </w:rPr>
        <w:t>º</w:t>
      </w:r>
      <w:r w:rsidR="00341A4B">
        <w:rPr>
          <w:rFonts w:ascii="Arial" w:hAnsi="Arial" w:cs="Arial"/>
        </w:rPr>
        <w:t xml:space="preserve"> </w:t>
      </w:r>
      <w:r w:rsidR="00B84B0D" w:rsidRPr="00323AE1">
        <w:rPr>
          <w:rFonts w:ascii="Arial" w:hAnsi="Arial" w:cs="Arial"/>
        </w:rPr>
        <w:t xml:space="preserve">EUR. </w:t>
      </w:r>
    </w:p>
    <w:p w:rsidR="00222360" w:rsidRPr="0021761F" w:rsidRDefault="00222360" w:rsidP="00222360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</w:t>
      </w:r>
      <w:r w:rsidR="007F27F7">
        <w:rPr>
          <w:rFonts w:ascii="Arial" w:hAnsi="Arial" w:cs="Arial"/>
          <w:bCs/>
        </w:rPr>
        <w:t>ntrata.</w:t>
      </w:r>
    </w:p>
    <w:p w:rsidR="0021761F" w:rsidRPr="00DA63E4" w:rsidRDefault="0021761F" w:rsidP="0021761F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550A2F">
        <w:rPr>
          <w:rFonts w:ascii="Arial" w:hAnsi="Arial" w:cs="Arial"/>
          <w:bCs/>
        </w:rPr>
        <w:t>Renta Bruta</w:t>
      </w:r>
      <w:r w:rsidRPr="00550A2F">
        <w:rPr>
          <w:rFonts w:ascii="Arial" w:hAnsi="Arial" w:cs="Arial"/>
          <w:bCs/>
        </w:rPr>
        <w:tab/>
      </w:r>
      <w:r w:rsidRPr="00550A2F">
        <w:rPr>
          <w:rFonts w:ascii="Arial" w:hAnsi="Arial" w:cs="Arial"/>
          <w:bCs/>
        </w:rPr>
        <w:tab/>
        <w:t xml:space="preserve">: </w:t>
      </w:r>
      <w:r w:rsidR="00341A4B" w:rsidRPr="003F7058">
        <w:rPr>
          <w:rFonts w:ascii="Arial" w:hAnsi="Arial" w:cs="Arial"/>
          <w:color w:val="222222"/>
          <w:shd w:val="clear" w:color="auto" w:fill="FFFFFF"/>
        </w:rPr>
        <w:t>$</w:t>
      </w:r>
      <w:r w:rsidR="002B37AD">
        <w:rPr>
          <w:rFonts w:ascii="Arial" w:hAnsi="Arial" w:cs="Arial"/>
          <w:color w:val="222222"/>
          <w:shd w:val="clear" w:color="auto" w:fill="FFFFFF"/>
        </w:rPr>
        <w:t>542.62</w:t>
      </w:r>
      <w:r w:rsidR="005F3127">
        <w:rPr>
          <w:rFonts w:ascii="Arial" w:hAnsi="Arial" w:cs="Arial"/>
          <w:color w:val="222222"/>
          <w:shd w:val="clear" w:color="auto" w:fill="FFFFFF"/>
        </w:rPr>
        <w:t>5</w:t>
      </w:r>
      <w:r w:rsidR="00F2062F">
        <w:rPr>
          <w:rFonts w:ascii="Arial" w:hAnsi="Arial" w:cs="Arial"/>
          <w:color w:val="222222"/>
          <w:shd w:val="clear" w:color="auto" w:fill="FFFFFF"/>
        </w:rPr>
        <w:t>.-</w:t>
      </w:r>
      <w:r w:rsidR="00F2062F" w:rsidRPr="00550A2F">
        <w:rPr>
          <w:rFonts w:ascii="Arial" w:hAnsi="Arial" w:cs="Arial"/>
          <w:color w:val="222222"/>
          <w:shd w:val="clear" w:color="auto" w:fill="FFFFFF"/>
        </w:rPr>
        <w:t xml:space="preserve"> (aprox.)</w:t>
      </w:r>
    </w:p>
    <w:p w:rsidR="00DA63E4" w:rsidRPr="00DA63E4" w:rsidRDefault="00DA63E4" w:rsidP="00DA63E4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Sólo Podrán participar de este llamado funcionarios del Hospital Dr. Juan Noé Crevani y Dirección del Servicio de Salud Arica, cualquiera sea su calidad jurídica, vínculo laboral o prestación de servicios personales.</w:t>
      </w:r>
    </w:p>
    <w:p w:rsidR="000B14FC" w:rsidRPr="004A378E" w:rsidRDefault="000B14FC" w:rsidP="000B14FC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  <w:b/>
        </w:rPr>
      </w:pPr>
    </w:p>
    <w:p w:rsidR="00017F6C" w:rsidRDefault="00EA3EDC" w:rsidP="00017F6C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17F6C">
        <w:rPr>
          <w:rFonts w:ascii="Arial" w:hAnsi="Arial" w:cs="Arial"/>
          <w:b/>
          <w:lang w:val="es-MX"/>
        </w:rPr>
        <w:t>1.-ANTECEDENTES GENERALES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055"/>
      </w:tblGrid>
      <w:tr w:rsidR="009E16CD" w:rsidRPr="00BC6EE2" w:rsidTr="009E16CD">
        <w:tc>
          <w:tcPr>
            <w:tcW w:w="3873" w:type="dxa"/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i/>
                <w:color w:val="000000"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  <w:t>Nombre del Cargo</w:t>
            </w:r>
          </w:p>
        </w:tc>
        <w:tc>
          <w:tcPr>
            <w:tcW w:w="5055" w:type="dxa"/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color w:val="FFFFFF"/>
                <w:szCs w:val="20"/>
                <w:lang w:eastAsia="ja-JP"/>
              </w:rPr>
            </w:pPr>
            <w:r w:rsidRPr="00BC6EE2">
              <w:rPr>
                <w:rFonts w:cs="Arial"/>
                <w:szCs w:val="20"/>
                <w:lang w:val="es-MX"/>
              </w:rPr>
              <w:t xml:space="preserve">Administrativo </w:t>
            </w:r>
            <w:r>
              <w:rPr>
                <w:rFonts w:cs="Arial"/>
                <w:szCs w:val="20"/>
                <w:lang w:val="es-MX"/>
              </w:rPr>
              <w:t>Encargado de Licencias Médicas</w:t>
            </w:r>
          </w:p>
        </w:tc>
      </w:tr>
      <w:tr w:rsidR="009E16CD" w:rsidRPr="00BC6EE2" w:rsidTr="009E16CD">
        <w:tc>
          <w:tcPr>
            <w:tcW w:w="3873" w:type="dxa"/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i/>
                <w:color w:val="000000"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  <w:t xml:space="preserve">Estamento </w:t>
            </w:r>
          </w:p>
        </w:tc>
        <w:tc>
          <w:tcPr>
            <w:tcW w:w="5055" w:type="dxa"/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cs="Arial"/>
                <w:szCs w:val="20"/>
                <w:lang w:val="es-MX"/>
              </w:rPr>
              <w:t>Administrativo</w:t>
            </w:r>
          </w:p>
        </w:tc>
      </w:tr>
      <w:tr w:rsidR="009E16CD" w:rsidRPr="00BC6EE2" w:rsidTr="009E16CD">
        <w:tc>
          <w:tcPr>
            <w:tcW w:w="3873" w:type="dxa"/>
            <w:shd w:val="clear" w:color="auto" w:fill="auto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  <w:t>Grado Funcionario</w:t>
            </w:r>
          </w:p>
        </w:tc>
        <w:tc>
          <w:tcPr>
            <w:tcW w:w="5055" w:type="dxa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cs="Arial"/>
                <w:szCs w:val="20"/>
                <w:lang w:val="es-MX"/>
              </w:rPr>
              <w:t>22° EUS</w:t>
            </w:r>
          </w:p>
        </w:tc>
      </w:tr>
      <w:tr w:rsidR="009E16CD" w:rsidRPr="00BC6EE2" w:rsidTr="009E16CD">
        <w:tc>
          <w:tcPr>
            <w:tcW w:w="3873" w:type="dxa"/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i/>
                <w:color w:val="000000"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  <w:t>Unidad y lugar de desempeño</w:t>
            </w:r>
          </w:p>
        </w:tc>
        <w:tc>
          <w:tcPr>
            <w:tcW w:w="5055" w:type="dxa"/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cs="Arial"/>
                <w:szCs w:val="20"/>
                <w:lang w:val="es-MX"/>
              </w:rPr>
              <w:t>SCR Personal</w:t>
            </w:r>
          </w:p>
        </w:tc>
      </w:tr>
      <w:tr w:rsidR="009E16CD" w:rsidRPr="00BC6EE2" w:rsidTr="009E16CD">
        <w:tc>
          <w:tcPr>
            <w:tcW w:w="3873" w:type="dxa"/>
            <w:shd w:val="clear" w:color="auto" w:fill="auto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  <w:t>Jefatura directa</w:t>
            </w:r>
          </w:p>
        </w:tc>
        <w:tc>
          <w:tcPr>
            <w:tcW w:w="5055" w:type="dxa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cs="Arial"/>
                <w:szCs w:val="20"/>
                <w:lang w:val="es-MX"/>
              </w:rPr>
              <w:t>Jefe SCR Personal</w:t>
            </w:r>
          </w:p>
        </w:tc>
      </w:tr>
      <w:tr w:rsidR="009E16CD" w:rsidRPr="00BC6EE2" w:rsidTr="009E16CD">
        <w:tc>
          <w:tcPr>
            <w:tcW w:w="3873" w:type="dxa"/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  <w:t>Jefatura superior de la unidad</w:t>
            </w:r>
          </w:p>
        </w:tc>
        <w:tc>
          <w:tcPr>
            <w:tcW w:w="5055" w:type="dxa"/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cs="Arial"/>
                <w:szCs w:val="20"/>
                <w:lang w:val="es-MX"/>
              </w:rPr>
              <w:t>Jefe CR Gestión de las Personas</w:t>
            </w:r>
          </w:p>
        </w:tc>
      </w:tr>
      <w:tr w:rsidR="009E16CD" w:rsidRPr="00BC6EE2" w:rsidTr="009E16CD">
        <w:tc>
          <w:tcPr>
            <w:tcW w:w="3873" w:type="dxa"/>
            <w:shd w:val="clear" w:color="auto" w:fill="auto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  <w:t xml:space="preserve">Cargo al cual Subroga  </w:t>
            </w:r>
          </w:p>
        </w:tc>
        <w:tc>
          <w:tcPr>
            <w:tcW w:w="5055" w:type="dxa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cs="Arial"/>
                <w:szCs w:val="20"/>
                <w:lang w:val="es-MX"/>
              </w:rPr>
              <w:t>No aplica</w:t>
            </w:r>
          </w:p>
        </w:tc>
      </w:tr>
      <w:tr w:rsidR="009E16CD" w:rsidRPr="00BC6EE2" w:rsidTr="009E16CD">
        <w:tc>
          <w:tcPr>
            <w:tcW w:w="3873" w:type="dxa"/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</w:pPr>
            <w:r w:rsidRPr="003B1FC4"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  <w:t>Jornada o Turno de Trabajo</w:t>
            </w:r>
            <w:r w:rsidRPr="00BC6EE2"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  <w:t xml:space="preserve"> </w:t>
            </w:r>
          </w:p>
        </w:tc>
        <w:tc>
          <w:tcPr>
            <w:tcW w:w="5055" w:type="dxa"/>
            <w:shd w:val="clear" w:color="auto" w:fill="DEEAF6"/>
          </w:tcPr>
          <w:p w:rsidR="009E16CD" w:rsidRPr="003B1FC4" w:rsidRDefault="009E16CD" w:rsidP="009E16CD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  <w:r w:rsidRPr="003B1FC4">
              <w:rPr>
                <w:rFonts w:eastAsia="MS Mincho" w:cs="Arial"/>
                <w:szCs w:val="20"/>
                <w:lang w:eastAsia="ja-JP"/>
              </w:rPr>
              <w:t>Lunes a jueves 08:30 a 17:30 y viernes 08:30 a 17:30</w:t>
            </w:r>
          </w:p>
        </w:tc>
      </w:tr>
      <w:tr w:rsidR="009E16CD" w:rsidRPr="00BC6EE2" w:rsidTr="009E16CD">
        <w:trPr>
          <w:trHeight w:val="3855"/>
        </w:trPr>
        <w:tc>
          <w:tcPr>
            <w:tcW w:w="8928" w:type="dxa"/>
            <w:gridSpan w:val="2"/>
            <w:shd w:val="clear" w:color="auto" w:fill="FFFFFF" w:themeFill="background1"/>
            <w:vAlign w:val="center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  <w:t>Organigrama</w:t>
            </w:r>
          </w:p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noProof/>
                <w:szCs w:val="20"/>
              </w:rPr>
            </w:pPr>
          </w:p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F05F27">
              <w:rPr>
                <w:rFonts w:eastAsia="MS Mincho" w:cs="Arial"/>
                <w:b/>
                <w:bCs/>
                <w:noProof/>
                <w:szCs w:val="20"/>
              </w:rPr>
              <w:drawing>
                <wp:inline distT="0" distB="0" distL="0" distR="0" wp14:anchorId="5DA7C769" wp14:editId="0899ECC0">
                  <wp:extent cx="5153025" cy="1981200"/>
                  <wp:effectExtent l="0" t="0" r="0" b="0"/>
                  <wp:docPr id="5" name="Diagrama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</w:p>
        </w:tc>
      </w:tr>
    </w:tbl>
    <w:p w:rsidR="006E738B" w:rsidRPr="001D4E6C" w:rsidRDefault="006E738B" w:rsidP="006B638D">
      <w:pPr>
        <w:jc w:val="both"/>
        <w:rPr>
          <w:rFonts w:ascii="Arial" w:hAnsi="Arial" w:cs="Arial"/>
          <w:b/>
          <w:snapToGrid w:val="0"/>
        </w:rPr>
      </w:pPr>
    </w:p>
    <w:p w:rsidR="009E16CD" w:rsidRDefault="009E16CD" w:rsidP="006B638D">
      <w:pPr>
        <w:pStyle w:val="Prrafodelista"/>
        <w:ind w:left="0"/>
        <w:rPr>
          <w:rFonts w:ascii="Arial" w:hAnsi="Arial" w:cs="Arial"/>
          <w:b/>
          <w:lang w:val="es-MX"/>
        </w:rPr>
      </w:pPr>
    </w:p>
    <w:p w:rsidR="009E16CD" w:rsidRDefault="009E16CD" w:rsidP="006B638D">
      <w:pPr>
        <w:pStyle w:val="Prrafodelista"/>
        <w:ind w:left="0"/>
        <w:rPr>
          <w:rFonts w:ascii="Arial" w:hAnsi="Arial" w:cs="Arial"/>
          <w:b/>
          <w:lang w:val="es-MX"/>
        </w:rPr>
      </w:pPr>
    </w:p>
    <w:p w:rsidR="006B638D" w:rsidRPr="00905CB8" w:rsidRDefault="006B638D" w:rsidP="006B638D">
      <w:pPr>
        <w:pStyle w:val="Prrafodelista"/>
        <w:ind w:left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1.</w:t>
      </w:r>
      <w:r w:rsidRPr="00905CB8">
        <w:rPr>
          <w:rFonts w:ascii="Arial" w:hAnsi="Arial" w:cs="Arial"/>
          <w:b/>
          <w:lang w:val="es-MX"/>
        </w:rPr>
        <w:t xml:space="preserve">2.- OBJETIVO GENERAL DEL CARGO. 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7"/>
      </w:tblGrid>
      <w:tr w:rsidR="006B638D" w:rsidRPr="00905CB8" w:rsidTr="004F2FB9">
        <w:trPr>
          <w:jc w:val="center"/>
        </w:trPr>
        <w:tc>
          <w:tcPr>
            <w:tcW w:w="9707" w:type="dxa"/>
          </w:tcPr>
          <w:p w:rsidR="006B638D" w:rsidRPr="00347619" w:rsidRDefault="009E16CD" w:rsidP="00222360">
            <w:pPr>
              <w:jc w:val="both"/>
              <w:rPr>
                <w:rFonts w:ascii="Arial" w:hAnsi="Arial" w:cs="Arial"/>
                <w:lang w:val="es-MX"/>
              </w:rPr>
            </w:pPr>
            <w:r w:rsidRPr="00347619">
              <w:rPr>
                <w:rFonts w:ascii="Arial" w:hAnsi="Arial" w:cs="Arial"/>
                <w:szCs w:val="20"/>
              </w:rPr>
              <w:t>Controlar y registrar licencias médicas de funcionarios Ley 18.834 y profesionales funcionarios Ley 19.664 y 15.076, del Hospital Regional de Arica y Parinacota.</w:t>
            </w:r>
          </w:p>
        </w:tc>
      </w:tr>
    </w:tbl>
    <w:p w:rsidR="007A4DA4" w:rsidRDefault="007A4DA4" w:rsidP="006E738B">
      <w:pPr>
        <w:pStyle w:val="Prrafodelista"/>
        <w:ind w:left="0"/>
        <w:rPr>
          <w:rFonts w:ascii="Arial" w:hAnsi="Arial" w:cs="Arial"/>
          <w:b/>
          <w:lang w:val="es-MX"/>
        </w:rPr>
      </w:pPr>
    </w:p>
    <w:p w:rsidR="00B84B0D" w:rsidRDefault="006B638D" w:rsidP="006E738B">
      <w:pPr>
        <w:pStyle w:val="Prrafodelista"/>
        <w:ind w:left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905CB8">
        <w:rPr>
          <w:rFonts w:ascii="Arial" w:hAnsi="Arial" w:cs="Arial"/>
          <w:b/>
          <w:lang w:val="es-MX"/>
        </w:rPr>
        <w:t>3</w:t>
      </w:r>
      <w:r w:rsidRPr="00D45392">
        <w:rPr>
          <w:rFonts w:ascii="Arial" w:hAnsi="Arial" w:cs="Arial"/>
          <w:b/>
          <w:lang w:val="es-MX"/>
        </w:rPr>
        <w:t>.- FUNCIONES Y RESPONSABILIDAES PRINCIPALES</w:t>
      </w:r>
      <w:r w:rsidRPr="00D45392">
        <w:rPr>
          <w:rFonts w:ascii="Arial" w:hAnsi="Arial" w:cs="Arial"/>
          <w:b/>
          <w:lang w:val="es-MX"/>
        </w:rPr>
        <w:tab/>
      </w:r>
    </w:p>
    <w:tbl>
      <w:tblPr>
        <w:tblW w:w="889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1842"/>
      </w:tblGrid>
      <w:tr w:rsidR="009E16CD" w:rsidRPr="00BC6EE2" w:rsidTr="009E16CD"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CD" w:rsidRPr="00BC6EE2" w:rsidRDefault="009E16CD" w:rsidP="009E16CD">
            <w:pPr>
              <w:tabs>
                <w:tab w:val="center" w:pos="3420"/>
                <w:tab w:val="right" w:pos="6841"/>
              </w:tabs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  <w:lang w:eastAsia="ja-JP"/>
              </w:rPr>
              <w:tab/>
              <w:t>FUNCIONES</w:t>
            </w:r>
            <w:r w:rsidRPr="00BC6EE2">
              <w:rPr>
                <w:rFonts w:eastAsia="MS Mincho" w:cs="Arial"/>
                <w:b/>
                <w:bCs/>
                <w:szCs w:val="20"/>
                <w:lang w:eastAsia="ja-JP"/>
              </w:rPr>
              <w:tab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  <w:lang w:eastAsia="ja-JP"/>
              </w:rPr>
              <w:t>FRECUENCIA</w:t>
            </w:r>
          </w:p>
        </w:tc>
      </w:tr>
      <w:tr w:rsidR="009E16CD" w:rsidRPr="00BC6EE2" w:rsidTr="009E16CD"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CD" w:rsidRPr="00072D74" w:rsidRDefault="009E16CD" w:rsidP="009E16CD">
            <w:pPr>
              <w:tabs>
                <w:tab w:val="center" w:pos="3420"/>
                <w:tab w:val="right" w:pos="6841"/>
              </w:tabs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  <w:r w:rsidRPr="00072D74">
              <w:rPr>
                <w:rFonts w:eastAsia="MS Mincho" w:cs="Arial"/>
                <w:szCs w:val="20"/>
                <w:lang w:eastAsia="ja-JP"/>
              </w:rPr>
              <w:t>Aplicar y velar por el cumplimiento de las normas e instrucciones</w:t>
            </w:r>
            <w:r>
              <w:rPr>
                <w:rFonts w:eastAsia="MS Mincho" w:cs="Arial"/>
                <w:szCs w:val="20"/>
                <w:lang w:eastAsia="ja-JP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>
              <w:rPr>
                <w:rFonts w:cs="Arial"/>
                <w:szCs w:val="20"/>
                <w:lang w:val="es-MX"/>
              </w:rPr>
              <w:t>Diario</w:t>
            </w:r>
          </w:p>
        </w:tc>
      </w:tr>
      <w:tr w:rsidR="009E16CD" w:rsidRPr="00BC6EE2" w:rsidTr="009E16CD"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jc w:val="both"/>
              <w:rPr>
                <w:rFonts w:cs="Arial"/>
                <w:szCs w:val="20"/>
                <w:lang w:eastAsia="es-ES"/>
              </w:rPr>
            </w:pPr>
            <w:r>
              <w:t>Tramitar licencias médicas electrónicas de las distintas plataformas de licencias electrónicas y tramitar licencias médicas en formato físico, emitidas a los funcionarios del establecimiento afectos a la Ley 15.076, 19.664 y 18.834.</w:t>
            </w:r>
            <w:r w:rsidRPr="00BC6EE2">
              <w:rPr>
                <w:rFonts w:cs="Arial"/>
                <w:szCs w:val="20"/>
                <w:lang w:eastAsia="es-E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>Diario</w:t>
            </w:r>
          </w:p>
        </w:tc>
      </w:tr>
      <w:tr w:rsidR="009E16CD" w:rsidRPr="00BC6EE2" w:rsidTr="009E16CD"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16CD" w:rsidRPr="00331B47" w:rsidRDefault="009E16CD" w:rsidP="009E16CD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31B47">
              <w:rPr>
                <w:rFonts w:cs="Arial"/>
                <w:szCs w:val="20"/>
              </w:rPr>
              <w:t>Registro de licencias médicas en</w:t>
            </w:r>
            <w:r>
              <w:rPr>
                <w:rFonts w:cs="Arial"/>
                <w:szCs w:val="20"/>
              </w:rPr>
              <w:t xml:space="preserve"> el</w:t>
            </w:r>
            <w:r w:rsidRPr="00331B47">
              <w:rPr>
                <w:rFonts w:cs="Arial"/>
                <w:szCs w:val="20"/>
              </w:rPr>
              <w:t xml:space="preserve"> Sistema de Información</w:t>
            </w:r>
            <w:r>
              <w:rPr>
                <w:rFonts w:cs="Arial"/>
                <w:szCs w:val="20"/>
              </w:rPr>
              <w:t xml:space="preserve"> de RRHH.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16CD" w:rsidRPr="00331B47" w:rsidRDefault="009E16CD" w:rsidP="009E16C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331B47">
              <w:rPr>
                <w:rFonts w:cs="Arial"/>
                <w:szCs w:val="20"/>
              </w:rPr>
              <w:t>Diario</w:t>
            </w:r>
          </w:p>
        </w:tc>
      </w:tr>
      <w:tr w:rsidR="009E16CD" w:rsidRPr="00BC6EE2" w:rsidTr="009E16CD"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9E16CD" w:rsidRDefault="009E16CD" w:rsidP="009E16CD">
            <w:pPr>
              <w:spacing w:after="0" w:line="240" w:lineRule="auto"/>
              <w:jc w:val="both"/>
            </w:pPr>
            <w:r>
              <w:t>Efectuar control y seguimiento de las licencias médicas gestionadas.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>Diario</w:t>
            </w:r>
          </w:p>
        </w:tc>
      </w:tr>
      <w:tr w:rsidR="009E16CD" w:rsidRPr="00BC6EE2" w:rsidTr="009E16CD"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16CD" w:rsidRDefault="009E16CD" w:rsidP="009E16CD">
            <w:pPr>
              <w:spacing w:after="0" w:line="240" w:lineRule="auto"/>
              <w:jc w:val="both"/>
            </w:pPr>
            <w:r>
              <w:t xml:space="preserve">Mantener los sistemas de información de licencias médicas actualizados para la emisión de informes.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16CD" w:rsidRDefault="009E16CD" w:rsidP="009E16CD">
            <w:pPr>
              <w:spacing w:after="0" w:line="240" w:lineRule="auto"/>
              <w:jc w:val="center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>Diario</w:t>
            </w:r>
          </w:p>
        </w:tc>
      </w:tr>
      <w:tr w:rsidR="009E16CD" w:rsidRPr="00BC6EE2" w:rsidTr="009E16CD"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9E16CD" w:rsidRDefault="009E16CD" w:rsidP="009E16CD">
            <w:pPr>
              <w:spacing w:after="0" w:line="240" w:lineRule="auto"/>
              <w:jc w:val="both"/>
            </w:pPr>
            <w:r>
              <w:t xml:space="preserve">Preparar y notificar a funcionarios por estado de licencias médicas rechazas o reducidas emanadas por la Contraloría Médica de </w:t>
            </w:r>
            <w:proofErr w:type="spellStart"/>
            <w:r>
              <w:t>Compín</w:t>
            </w:r>
            <w:proofErr w:type="spellEnd"/>
            <w:r>
              <w:t xml:space="preserve"> e </w:t>
            </w:r>
            <w:proofErr w:type="spellStart"/>
            <w:r>
              <w:t>Isapres</w:t>
            </w:r>
            <w:proofErr w:type="spellEnd"/>
            <w:r>
              <w:t xml:space="preserve">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:rsidR="009E16CD" w:rsidRDefault="009E16CD" w:rsidP="009E16CD">
            <w:pPr>
              <w:spacing w:after="0" w:line="240" w:lineRule="auto"/>
              <w:jc w:val="center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>Semanal</w:t>
            </w:r>
          </w:p>
        </w:tc>
      </w:tr>
      <w:tr w:rsidR="009E16CD" w:rsidRPr="00BC6EE2" w:rsidTr="009E16CD"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16CD" w:rsidRDefault="009E16CD" w:rsidP="009E16CD">
            <w:pPr>
              <w:spacing w:after="0" w:line="240" w:lineRule="auto"/>
              <w:jc w:val="both"/>
            </w:pPr>
            <w:r>
              <w:t>Informar y asesorar sobre procedimiento de apelación según protocolos de las otras entidades involucradas.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16CD" w:rsidRDefault="009E16CD" w:rsidP="009E16CD">
            <w:pPr>
              <w:spacing w:after="0" w:line="240" w:lineRule="auto"/>
              <w:jc w:val="center"/>
              <w:rPr>
                <w:rFonts w:cs="Arial"/>
                <w:szCs w:val="20"/>
                <w:lang w:val="es-MX"/>
              </w:rPr>
            </w:pPr>
            <w:r>
              <w:rPr>
                <w:rFonts w:cs="Arial"/>
                <w:szCs w:val="20"/>
                <w:lang w:val="es-MX"/>
              </w:rPr>
              <w:t>Diario</w:t>
            </w:r>
          </w:p>
        </w:tc>
      </w:tr>
      <w:tr w:rsidR="009E16CD" w:rsidRPr="00BC6EE2" w:rsidTr="009E16CD"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E16CD" w:rsidRPr="00DB74A3" w:rsidRDefault="009E16CD" w:rsidP="009E16CD">
            <w:pPr>
              <w:spacing w:after="0" w:line="240" w:lineRule="auto"/>
              <w:jc w:val="both"/>
            </w:pPr>
            <w:r>
              <w:t>Gestionar</w:t>
            </w:r>
            <w:r w:rsidRPr="00DB74A3">
              <w:t xml:space="preserve"> retención o descuento de remuneraciones por licencias médicas rechazadas o reducidas.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>
              <w:t>Diario</w:t>
            </w:r>
          </w:p>
        </w:tc>
      </w:tr>
      <w:tr w:rsidR="009E16CD" w:rsidRPr="00BC6EE2" w:rsidTr="009E16CD"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16CD" w:rsidRDefault="009E16CD" w:rsidP="009E16CD">
            <w:pPr>
              <w:spacing w:after="0" w:line="240" w:lineRule="auto"/>
              <w:jc w:val="both"/>
            </w:pPr>
            <w:r>
              <w:t>Consolidar y reportar información respecto al estado de cada licencia para la recuperación y pagos de Subsidios.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16CD" w:rsidRDefault="009E16CD" w:rsidP="009E16CD">
            <w:pPr>
              <w:spacing w:after="0" w:line="240" w:lineRule="auto"/>
              <w:jc w:val="center"/>
            </w:pPr>
            <w:r>
              <w:t>Mensual</w:t>
            </w:r>
          </w:p>
        </w:tc>
      </w:tr>
      <w:tr w:rsidR="009E16CD" w:rsidRPr="00BC6EE2" w:rsidTr="009E16CD"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E16CD" w:rsidRDefault="009E16CD" w:rsidP="009E16CD">
            <w:pPr>
              <w:spacing w:after="0" w:line="240" w:lineRule="auto"/>
              <w:jc w:val="both"/>
            </w:pPr>
            <w:r>
              <w:t>Reportar informe diario, semanal y mensual de ausentismo en materia de licencias médicas.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E16CD" w:rsidRDefault="009E16CD" w:rsidP="009E16CD">
            <w:pPr>
              <w:spacing w:after="0" w:line="240" w:lineRule="auto"/>
              <w:jc w:val="center"/>
            </w:pPr>
            <w:r>
              <w:t>Diario/semanal/</w:t>
            </w:r>
          </w:p>
          <w:p w:rsidR="009E16CD" w:rsidRDefault="009E16CD" w:rsidP="009E16CD">
            <w:pPr>
              <w:spacing w:after="0" w:line="240" w:lineRule="auto"/>
              <w:jc w:val="center"/>
            </w:pPr>
            <w:r>
              <w:t>mensual</w:t>
            </w:r>
          </w:p>
        </w:tc>
      </w:tr>
      <w:tr w:rsidR="009E16CD" w:rsidRPr="00BC6EE2" w:rsidTr="009E16C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16CD" w:rsidRPr="00BC6EE2" w:rsidRDefault="009E16CD" w:rsidP="009E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>
              <w:t>Informar en plataforma de IST antecedentes requeridos para pago de subsidios por altas laborales (enfermedad profesional, accidente de trabajo y/o accidente de trayecto).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>
              <w:t>Semanal</w:t>
            </w:r>
          </w:p>
        </w:tc>
      </w:tr>
      <w:tr w:rsidR="009E16CD" w:rsidRPr="00BC6EE2" w:rsidTr="009E16C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E16CD" w:rsidRPr="00BC6EE2" w:rsidRDefault="009E16CD" w:rsidP="009E16CD">
            <w:pPr>
              <w:spacing w:after="0" w:line="240" w:lineRule="auto"/>
              <w:ind w:right="-81"/>
              <w:jc w:val="both"/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</w:pPr>
            <w:r>
              <w:t>Registro de actualización de estado de licencia médica en los sistemas de información de RRHH (Aprobada, Reducida y/o Rechazada).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>
              <w:t>Semanal</w:t>
            </w:r>
          </w:p>
        </w:tc>
      </w:tr>
      <w:tr w:rsidR="009E16CD" w:rsidRPr="00BC6EE2" w:rsidTr="009E16C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16CD" w:rsidRPr="00BC6EE2" w:rsidRDefault="009E16CD" w:rsidP="009E16CD">
            <w:pPr>
              <w:spacing w:after="0" w:line="240" w:lineRule="auto"/>
              <w:ind w:right="-81"/>
              <w:jc w:val="both"/>
              <w:rPr>
                <w:rFonts w:eastAsia="MS Mincho" w:cs="Arial"/>
                <w:b/>
                <w:bCs/>
                <w:color w:val="000000"/>
                <w:szCs w:val="20"/>
                <w:lang w:eastAsia="ja-JP"/>
              </w:rPr>
            </w:pPr>
            <w:r>
              <w:t>Emisión de resoluciones de licencias médicas para registro de hoja de vida en el sistema de información de la Contraloría General (SIAPER).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>
              <w:t>Mensual</w:t>
            </w:r>
          </w:p>
        </w:tc>
      </w:tr>
      <w:tr w:rsidR="009E16CD" w:rsidRPr="00BC6EE2" w:rsidTr="009E16C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E16CD" w:rsidRPr="00101118" w:rsidRDefault="009E16CD" w:rsidP="009E16CD">
            <w:pPr>
              <w:spacing w:after="0" w:line="240" w:lineRule="auto"/>
              <w:ind w:right="-81"/>
              <w:jc w:val="both"/>
              <w:rPr>
                <w:rFonts w:eastAsia="MS Mincho" w:cs="Arial"/>
                <w:color w:val="000000"/>
                <w:szCs w:val="20"/>
                <w:lang w:eastAsia="ja-JP"/>
              </w:rPr>
            </w:pPr>
            <w:r w:rsidRPr="00101118">
              <w:rPr>
                <w:rFonts w:eastAsia="MS Mincho" w:cs="Arial"/>
                <w:color w:val="000000"/>
                <w:szCs w:val="20"/>
                <w:lang w:eastAsia="ja-JP"/>
              </w:rPr>
              <w:t>Preparación de oficios de respuesta a Contraloría Regional por apelaciones efectuadas por funcionarios de la institución.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>
              <w:t>Según requerimiento</w:t>
            </w:r>
          </w:p>
        </w:tc>
      </w:tr>
      <w:tr w:rsidR="009E16CD" w:rsidRPr="00BC6EE2" w:rsidTr="009E16CD">
        <w:tc>
          <w:tcPr>
            <w:tcW w:w="7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16CD" w:rsidRPr="00BC6EE2" w:rsidRDefault="009E16CD" w:rsidP="009E16CD">
            <w:pPr>
              <w:spacing w:after="0" w:line="240" w:lineRule="auto"/>
              <w:ind w:right="-81"/>
              <w:jc w:val="both"/>
              <w:rPr>
                <w:rFonts w:eastAsia="MS Mincho" w:cs="Arial"/>
                <w:bCs/>
                <w:color w:val="000000"/>
                <w:szCs w:val="20"/>
                <w:lang w:eastAsia="ja-JP"/>
              </w:rPr>
            </w:pPr>
            <w:r w:rsidRPr="00BC6EE2">
              <w:rPr>
                <w:rFonts w:eastAsia="MS Mincho" w:cs="Arial"/>
                <w:bCs/>
                <w:szCs w:val="20"/>
                <w:lang w:eastAsia="ja-JP"/>
              </w:rPr>
              <w:t>Otras funciones que requiera la Jefatura directa o Jefatura Superior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Cs/>
                <w:szCs w:val="20"/>
                <w:lang w:eastAsia="ja-JP"/>
              </w:rPr>
              <w:t>Según Requerimiento</w:t>
            </w:r>
          </w:p>
        </w:tc>
      </w:tr>
    </w:tbl>
    <w:p w:rsidR="006E738B" w:rsidRPr="00677A37" w:rsidRDefault="006E738B" w:rsidP="006E738B">
      <w:pPr>
        <w:pStyle w:val="Prrafodelista"/>
        <w:ind w:left="0"/>
        <w:rPr>
          <w:rFonts w:ascii="Arial" w:hAnsi="Arial" w:cs="Arial"/>
          <w:b/>
          <w:lang w:val="es-MX"/>
        </w:rPr>
      </w:pPr>
    </w:p>
    <w:p w:rsidR="00222360" w:rsidRDefault="00222360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6B638D" w:rsidRPr="00677A37" w:rsidRDefault="006B638D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77A37">
        <w:rPr>
          <w:rFonts w:ascii="Arial" w:hAnsi="Arial" w:cs="Arial"/>
          <w:b/>
          <w:lang w:val="es-MX"/>
        </w:rPr>
        <w:t>4.- FUNCIONES GES DEL CARGO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6B638D" w:rsidRPr="00677A37" w:rsidTr="004F2FB9">
        <w:trPr>
          <w:jc w:val="center"/>
        </w:trPr>
        <w:tc>
          <w:tcPr>
            <w:tcW w:w="9842" w:type="dxa"/>
          </w:tcPr>
          <w:p w:rsidR="006B638D" w:rsidRPr="00677A37" w:rsidRDefault="009E16CD" w:rsidP="004F2F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 aplica.</w:t>
            </w:r>
          </w:p>
        </w:tc>
      </w:tr>
    </w:tbl>
    <w:p w:rsidR="00222360" w:rsidRDefault="00222360" w:rsidP="006B638D">
      <w:pPr>
        <w:pStyle w:val="Prrafodelista"/>
        <w:ind w:left="0"/>
        <w:jc w:val="both"/>
        <w:rPr>
          <w:rFonts w:ascii="Arial" w:hAnsi="Arial" w:cs="Arial"/>
          <w:b/>
        </w:rPr>
      </w:pPr>
    </w:p>
    <w:p w:rsidR="00222360" w:rsidRDefault="006B638D" w:rsidP="00CD7E14">
      <w:pPr>
        <w:pStyle w:val="Prrafodelista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Pr="00677A37">
        <w:rPr>
          <w:rFonts w:ascii="Arial" w:hAnsi="Arial" w:cs="Arial"/>
          <w:b/>
        </w:rPr>
        <w:t>5. REQUISITOS FORMALES DE EDUCACIÓ</w:t>
      </w:r>
      <w:r w:rsidR="00CD7E14">
        <w:rPr>
          <w:rFonts w:ascii="Arial" w:hAnsi="Arial" w:cs="Arial"/>
          <w:b/>
        </w:rPr>
        <w:t xml:space="preserve">N, EXPERIENCIA Y ENTRENAMIENTO </w:t>
      </w:r>
    </w:p>
    <w:p w:rsidR="00CD7E14" w:rsidRPr="00CD7E14" w:rsidRDefault="00CD7E14" w:rsidP="00CD7E14">
      <w:pPr>
        <w:pStyle w:val="Prrafodelista"/>
        <w:ind w:left="0"/>
        <w:jc w:val="both"/>
        <w:rPr>
          <w:rFonts w:ascii="Arial" w:hAnsi="Arial" w:cs="Arial"/>
          <w:b/>
        </w:rPr>
      </w:pPr>
    </w:p>
    <w:p w:rsidR="00B4378B" w:rsidRPr="00C358BA" w:rsidRDefault="006B638D" w:rsidP="00B4378B">
      <w:pPr>
        <w:pStyle w:val="Prrafodelista"/>
        <w:ind w:left="-426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77A37">
        <w:rPr>
          <w:rFonts w:ascii="Arial" w:hAnsi="Arial" w:cs="Arial"/>
          <w:b/>
          <w:lang w:val="es-MX"/>
        </w:rPr>
        <w:t>5.1. Nivel Educacional Mínimo Requerido:</w:t>
      </w:r>
    </w:p>
    <w:tbl>
      <w:tblPr>
        <w:tblW w:w="903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464"/>
        <w:gridCol w:w="668"/>
        <w:gridCol w:w="1336"/>
        <w:gridCol w:w="890"/>
        <w:gridCol w:w="1558"/>
        <w:gridCol w:w="668"/>
        <w:gridCol w:w="1901"/>
        <w:gridCol w:w="548"/>
      </w:tblGrid>
      <w:tr w:rsidR="00B9334D" w:rsidRPr="00E51474" w:rsidTr="00B9334D">
        <w:trPr>
          <w:trHeight w:val="384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E. B</w:t>
            </w: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ásica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E51474" w:rsidRDefault="00B9334D" w:rsidP="00B9334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E. Media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330ECC" w:rsidRDefault="009E16CD" w:rsidP="00B933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330ECC" w:rsidRDefault="00B9334D" w:rsidP="00B9334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0E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F. Técnica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330ECC" w:rsidRDefault="00B9334D" w:rsidP="00B933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4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F. Profesional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B9334D" w:rsidRPr="00E14CAE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E738B" w:rsidRDefault="006E738B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9E16CD" w:rsidRDefault="009E16CD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6B638D" w:rsidRPr="00677A37" w:rsidRDefault="006B638D" w:rsidP="006B638D">
      <w:pPr>
        <w:pStyle w:val="Prrafodelista"/>
        <w:ind w:left="-42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pt-BR"/>
        </w:rPr>
        <w:lastRenderedPageBreak/>
        <w:t>1.</w:t>
      </w:r>
      <w:r w:rsidR="008D13B4">
        <w:rPr>
          <w:rFonts w:ascii="Arial" w:hAnsi="Arial" w:cs="Arial"/>
          <w:b/>
          <w:lang w:val="pt-BR"/>
        </w:rPr>
        <w:t>5.2.</w:t>
      </w:r>
      <w:r w:rsidRPr="00677A37">
        <w:rPr>
          <w:rFonts w:ascii="Arial" w:hAnsi="Arial" w:cs="Arial"/>
          <w:b/>
          <w:lang w:val="pt-BR"/>
        </w:rPr>
        <w:t>Título</w:t>
      </w:r>
      <w:r w:rsidR="00B9334D">
        <w:rPr>
          <w:rFonts w:ascii="Arial" w:hAnsi="Arial" w:cs="Arial"/>
          <w:b/>
          <w:lang w:val="pt-BR"/>
        </w:rPr>
        <w:t xml:space="preserve"> </w:t>
      </w:r>
      <w:proofErr w:type="spellStart"/>
      <w:r w:rsidR="00B9334D">
        <w:rPr>
          <w:rFonts w:ascii="Arial" w:hAnsi="Arial" w:cs="Arial"/>
          <w:b/>
          <w:lang w:val="pt-BR"/>
        </w:rPr>
        <w:t>Profesional</w:t>
      </w:r>
      <w:proofErr w:type="spellEnd"/>
      <w:r w:rsidR="00B9334D">
        <w:rPr>
          <w:rFonts w:ascii="Arial" w:hAnsi="Arial" w:cs="Arial"/>
          <w:b/>
          <w:lang w:val="pt-BR"/>
        </w:rPr>
        <w:t xml:space="preserve">, </w:t>
      </w:r>
      <w:proofErr w:type="spellStart"/>
      <w:r w:rsidR="00B9334D">
        <w:rPr>
          <w:rFonts w:ascii="Arial" w:hAnsi="Arial" w:cs="Arial"/>
          <w:b/>
          <w:lang w:val="pt-BR"/>
        </w:rPr>
        <w:t>Formación</w:t>
      </w:r>
      <w:proofErr w:type="spellEnd"/>
      <w:r w:rsidR="00B9334D">
        <w:rPr>
          <w:rFonts w:ascii="Arial" w:hAnsi="Arial" w:cs="Arial"/>
          <w:b/>
          <w:lang w:val="pt-BR"/>
        </w:rPr>
        <w:t xml:space="preserve"> Técnica o Área de </w:t>
      </w:r>
      <w:proofErr w:type="spellStart"/>
      <w:r w:rsidR="00B9334D">
        <w:rPr>
          <w:rFonts w:ascii="Arial" w:hAnsi="Arial" w:cs="Arial"/>
          <w:b/>
          <w:lang w:val="pt-BR"/>
        </w:rPr>
        <w:t>Especialización</w:t>
      </w:r>
      <w:proofErr w:type="spellEnd"/>
      <w:r w:rsidR="006E3562">
        <w:rPr>
          <w:rFonts w:ascii="Arial" w:hAnsi="Arial" w:cs="Arial"/>
          <w:b/>
          <w:lang w:val="pt-BR"/>
        </w:rPr>
        <w:t>.</w:t>
      </w:r>
    </w:p>
    <w:p w:rsidR="006B638D" w:rsidRDefault="006E738B" w:rsidP="006B638D">
      <w:pPr>
        <w:pStyle w:val="Prrafodelista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114935</wp:posOffset>
                </wp:positionV>
                <wp:extent cx="6286500" cy="11334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49" w:rsidRDefault="00D43849" w:rsidP="00D43849">
                            <w:pPr>
                              <w:ind w:left="142"/>
                              <w:jc w:val="both"/>
                              <w:rPr>
                                <w:rFonts w:ascii="Arial" w:eastAsia="MS Mincho" w:hAnsi="Arial" w:cs="Arial"/>
                                <w:bCs/>
                                <w:lang w:eastAsia="ja-JP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bCs/>
                                <w:lang w:eastAsia="ja-JP"/>
                              </w:rPr>
                              <w:t xml:space="preserve">De acuerdo al DFL N°2 del 2017 del MINSAL, Artículo N° 2, en su numeral 4. Planta de Administrativos para el grado 20° al 22°, se solicita: </w:t>
                            </w:r>
                            <w:r w:rsidRPr="00786E44">
                              <w:rPr>
                                <w:rFonts w:ascii="Arial" w:eastAsia="MS Mincho" w:hAnsi="Arial" w:cs="Arial"/>
                                <w:bCs/>
                                <w:lang w:eastAsia="ja-JP"/>
                              </w:rPr>
                              <w:t>Licencia d</w:t>
                            </w:r>
                            <w:r>
                              <w:rPr>
                                <w:rFonts w:ascii="Arial" w:eastAsia="MS Mincho" w:hAnsi="Arial" w:cs="Arial"/>
                                <w:bCs/>
                                <w:lang w:eastAsia="ja-JP"/>
                              </w:rPr>
                              <w:t>e enseñanza media o equivalente.</w:t>
                            </w:r>
                          </w:p>
                          <w:p w:rsidR="00D43849" w:rsidRDefault="00D43849" w:rsidP="00D43849">
                            <w:pPr>
                              <w:ind w:left="142"/>
                              <w:jc w:val="both"/>
                              <w:rPr>
                                <w:rFonts w:ascii="Arial" w:eastAsia="MS Mincho" w:hAnsi="Arial" w:cs="Arial"/>
                                <w:bCs/>
                                <w:lang w:eastAsia="ja-JP"/>
                              </w:rPr>
                            </w:pPr>
                          </w:p>
                          <w:p w:rsidR="00D43849" w:rsidRPr="00CD07BB" w:rsidRDefault="00D43849" w:rsidP="00D43849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MS Mincho" w:hAnsi="Arial" w:cs="Arial"/>
                                <w:b/>
                                <w:bCs/>
                                <w:lang w:eastAsia="ja-JP"/>
                              </w:rPr>
                            </w:pPr>
                            <w:r w:rsidRPr="00CD07BB">
                              <w:rPr>
                                <w:rFonts w:ascii="Arial" w:eastAsia="MS Mincho" w:hAnsi="Arial" w:cs="Arial"/>
                                <w:b/>
                                <w:bCs/>
                                <w:lang w:eastAsia="ja-JP"/>
                              </w:rPr>
                              <w:t>Deseable técnico de nivel medio o superior en administración o similares.</w:t>
                            </w:r>
                          </w:p>
                          <w:p w:rsidR="007C5880" w:rsidRPr="00786E44" w:rsidRDefault="007C5880" w:rsidP="007B1FB1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22.9pt;margin-top:9.05pt;width:495pt;height: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" fillcolor="white [3201]" strokeweight=".5pt">
                <v:textbox>
                  <w:txbxContent>
                    <w:p w:rsidR="00D43849" w:rsidRDefault="00D43849" w:rsidP="00D43849">
                      <w:pPr>
                        <w:ind w:left="142"/>
                        <w:jc w:val="both"/>
                        <w:rPr>
                          <w:rFonts w:ascii="Arial" w:eastAsia="MS Mincho" w:hAnsi="Arial" w:cs="Arial"/>
                          <w:bCs/>
                          <w:lang w:eastAsia="ja-JP"/>
                        </w:rPr>
                      </w:pPr>
                      <w:r>
                        <w:rPr>
                          <w:rFonts w:ascii="Arial" w:eastAsia="MS Mincho" w:hAnsi="Arial" w:cs="Arial"/>
                          <w:bCs/>
                          <w:lang w:eastAsia="ja-JP"/>
                        </w:rPr>
                        <w:t xml:space="preserve">De acuerdo al DFL N°2 del 2017 del MINSAL, Artículo N° 2, en su numeral 4. Planta de Administrativos para el grado 20° al 22°, se solicita: </w:t>
                      </w:r>
                      <w:r w:rsidRPr="00786E44">
                        <w:rPr>
                          <w:rFonts w:ascii="Arial" w:eastAsia="MS Mincho" w:hAnsi="Arial" w:cs="Arial"/>
                          <w:bCs/>
                          <w:lang w:eastAsia="ja-JP"/>
                        </w:rPr>
                        <w:t>Licencia d</w:t>
                      </w:r>
                      <w:r>
                        <w:rPr>
                          <w:rFonts w:ascii="Arial" w:eastAsia="MS Mincho" w:hAnsi="Arial" w:cs="Arial"/>
                          <w:bCs/>
                          <w:lang w:eastAsia="ja-JP"/>
                        </w:rPr>
                        <w:t>e enseñanza media o equivalente.</w:t>
                      </w:r>
                    </w:p>
                    <w:p w:rsidR="00D43849" w:rsidRDefault="00D43849" w:rsidP="00D43849">
                      <w:pPr>
                        <w:ind w:left="142"/>
                        <w:jc w:val="both"/>
                        <w:rPr>
                          <w:rFonts w:ascii="Arial" w:eastAsia="MS Mincho" w:hAnsi="Arial" w:cs="Arial"/>
                          <w:bCs/>
                          <w:lang w:eastAsia="ja-JP"/>
                        </w:rPr>
                      </w:pPr>
                    </w:p>
                    <w:p w:rsidR="00D43849" w:rsidRPr="00CD07BB" w:rsidRDefault="00D43849" w:rsidP="00D43849">
                      <w:pPr>
                        <w:pStyle w:val="Prrafodelista"/>
                        <w:numPr>
                          <w:ilvl w:val="0"/>
                          <w:numId w:val="40"/>
                        </w:numPr>
                        <w:spacing w:after="0" w:line="240" w:lineRule="auto"/>
                        <w:jc w:val="both"/>
                        <w:rPr>
                          <w:rFonts w:ascii="Arial" w:eastAsia="MS Mincho" w:hAnsi="Arial" w:cs="Arial"/>
                          <w:b/>
                          <w:bCs/>
                          <w:lang w:eastAsia="ja-JP"/>
                        </w:rPr>
                      </w:pPr>
                      <w:r w:rsidRPr="00CD07BB">
                        <w:rPr>
                          <w:rFonts w:ascii="Arial" w:eastAsia="MS Mincho" w:hAnsi="Arial" w:cs="Arial"/>
                          <w:b/>
                          <w:bCs/>
                          <w:lang w:eastAsia="ja-JP"/>
                        </w:rPr>
                        <w:t>Deseable técnico de nivel medio o superior en administración o similares.</w:t>
                      </w:r>
                    </w:p>
                    <w:p w:rsidR="007C5880" w:rsidRPr="00786E44" w:rsidRDefault="007C5880" w:rsidP="007B1FB1">
                      <w:pPr>
                        <w:ind w:left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738B" w:rsidRDefault="006E738B" w:rsidP="006B638D">
      <w:pPr>
        <w:pStyle w:val="Prrafodelista"/>
        <w:ind w:left="-426"/>
        <w:jc w:val="both"/>
        <w:rPr>
          <w:rFonts w:ascii="Arial" w:hAnsi="Arial" w:cs="Arial"/>
          <w:b/>
        </w:rPr>
      </w:pPr>
    </w:p>
    <w:p w:rsidR="006E738B" w:rsidRDefault="006E738B" w:rsidP="006B638D">
      <w:pPr>
        <w:pStyle w:val="Prrafodelista"/>
        <w:ind w:left="-426"/>
        <w:jc w:val="both"/>
        <w:rPr>
          <w:rFonts w:ascii="Arial" w:hAnsi="Arial" w:cs="Arial"/>
          <w:b/>
        </w:rPr>
      </w:pPr>
    </w:p>
    <w:p w:rsidR="00B9334D" w:rsidRDefault="00B9334D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7B1FB1" w:rsidRDefault="007B1FB1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D43849" w:rsidRDefault="00D43849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D43849" w:rsidRDefault="00D43849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D43849" w:rsidRDefault="00D43849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6B638D" w:rsidRPr="00677A37" w:rsidRDefault="006B638D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Pr="00677A37">
        <w:rPr>
          <w:rFonts w:ascii="Arial" w:hAnsi="Arial" w:cs="Arial"/>
          <w:b/>
          <w:lang w:val="pt-BR"/>
        </w:rPr>
        <w:t>5.3. Post Título o Post Grado Requerido:</w:t>
      </w:r>
    </w:p>
    <w:tbl>
      <w:tblPr>
        <w:tblW w:w="899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654"/>
        <w:gridCol w:w="602"/>
        <w:gridCol w:w="1630"/>
        <w:gridCol w:w="602"/>
        <w:gridCol w:w="1649"/>
        <w:gridCol w:w="602"/>
        <w:gridCol w:w="1632"/>
        <w:gridCol w:w="620"/>
      </w:tblGrid>
      <w:tr w:rsidR="00B9334D" w:rsidRPr="00E51474" w:rsidTr="00B9334D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Diplomado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Magister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Doctorado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E51474" w:rsidRDefault="00B9334D" w:rsidP="00B933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No requerido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DEEAF6"/>
          </w:tcPr>
          <w:p w:rsidR="00B9334D" w:rsidRPr="007B2549" w:rsidRDefault="00B9334D" w:rsidP="00B93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B9334D" w:rsidRPr="00E51474" w:rsidTr="00B9334D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B9334D" w:rsidRPr="00E51474" w:rsidRDefault="00B9334D" w:rsidP="00B9334D">
            <w:pPr>
              <w:tabs>
                <w:tab w:val="left" w:pos="10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>Área:</w:t>
            </w: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9334D" w:rsidRPr="00E51474" w:rsidRDefault="00B9334D" w:rsidP="00B9334D">
            <w:pPr>
              <w:tabs>
                <w:tab w:val="left" w:pos="283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aplica. </w:t>
            </w:r>
            <w:r w:rsidRPr="00E5147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</w:tbl>
    <w:p w:rsidR="00341A4B" w:rsidRDefault="00341A4B" w:rsidP="006B638D">
      <w:pPr>
        <w:rPr>
          <w:rFonts w:ascii="Arial" w:hAnsi="Arial" w:cs="Arial"/>
          <w:b/>
          <w:lang w:val="es-MX"/>
        </w:rPr>
      </w:pPr>
    </w:p>
    <w:p w:rsidR="00CE5D41" w:rsidRDefault="00CE5D41" w:rsidP="006B638D">
      <w:pPr>
        <w:rPr>
          <w:rFonts w:ascii="Arial" w:hAnsi="Arial" w:cs="Arial"/>
          <w:b/>
          <w:lang w:val="es-MX"/>
        </w:rPr>
      </w:pPr>
    </w:p>
    <w:p w:rsidR="006B638D" w:rsidRDefault="006B638D" w:rsidP="00341A4B">
      <w:pPr>
        <w:ind w:left="-426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905CB8">
        <w:rPr>
          <w:rFonts w:ascii="Arial" w:hAnsi="Arial" w:cs="Arial"/>
          <w:b/>
          <w:lang w:val="es-MX"/>
        </w:rPr>
        <w:t xml:space="preserve">5.4. Requisitos </w:t>
      </w:r>
      <w:r w:rsidR="00C55D69">
        <w:rPr>
          <w:rFonts w:ascii="Arial" w:hAnsi="Arial" w:cs="Arial"/>
          <w:b/>
          <w:lang w:val="es-MX"/>
        </w:rPr>
        <w:t>deseables</w:t>
      </w:r>
      <w:r w:rsidR="006E3562">
        <w:rPr>
          <w:rFonts w:ascii="Arial" w:hAnsi="Arial" w:cs="Arial"/>
          <w:b/>
          <w:lang w:val="es-MX"/>
        </w:rPr>
        <w:t xml:space="preserve"> y excluyentes.</w:t>
      </w:r>
    </w:p>
    <w:tbl>
      <w:tblPr>
        <w:tblpPr w:leftFromText="141" w:rightFromText="141" w:vertAnchor="text" w:tblpY="1"/>
        <w:tblOverlap w:val="never"/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4373"/>
        <w:gridCol w:w="1146"/>
        <w:gridCol w:w="1293"/>
      </w:tblGrid>
      <w:tr w:rsidR="00B4378B" w:rsidRPr="00677A0F" w:rsidTr="00B9334D">
        <w:trPr>
          <w:trHeight w:val="774"/>
        </w:trPr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B" w:rsidRPr="00B9334D" w:rsidRDefault="00B4378B" w:rsidP="00677A0F">
            <w:pPr>
              <w:rPr>
                <w:rFonts w:ascii="Arial" w:hAnsi="Arial" w:cs="Arial"/>
                <w:sz w:val="20"/>
                <w:szCs w:val="20"/>
              </w:rPr>
            </w:pPr>
            <w:r w:rsidRPr="00B9334D">
              <w:rPr>
                <w:rFonts w:ascii="Arial" w:hAnsi="Arial" w:cs="Arial"/>
                <w:sz w:val="20"/>
                <w:szCs w:val="20"/>
              </w:rPr>
              <w:t>Deseable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B" w:rsidRPr="00B9334D" w:rsidRDefault="00B4378B" w:rsidP="00677A0F">
            <w:pPr>
              <w:rPr>
                <w:rFonts w:ascii="Arial" w:hAnsi="Arial" w:cs="Arial"/>
                <w:sz w:val="20"/>
                <w:szCs w:val="20"/>
              </w:rPr>
            </w:pPr>
            <w:r w:rsidRPr="00B9334D">
              <w:rPr>
                <w:rFonts w:ascii="Arial" w:hAnsi="Arial" w:cs="Arial"/>
                <w:sz w:val="20"/>
                <w:szCs w:val="20"/>
              </w:rPr>
              <w:t>Excluyente</w:t>
            </w:r>
          </w:p>
        </w:tc>
      </w:tr>
      <w:tr w:rsidR="00B4378B" w:rsidRPr="00677A0F" w:rsidTr="00B9334D">
        <w:trPr>
          <w:trHeight w:val="192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78B" w:rsidRPr="00B9334D" w:rsidRDefault="00B4378B" w:rsidP="00677A0F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 xml:space="preserve">Capacitación y perfeccionamiento requerido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B9334D" w:rsidRDefault="009E16CD" w:rsidP="00677A0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Curso estatuto administrativo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B" w:rsidRPr="00B9334D" w:rsidRDefault="004C45B7" w:rsidP="00677A0F">
            <w:pPr>
              <w:tabs>
                <w:tab w:val="left" w:pos="7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B" w:rsidRPr="00B9334D" w:rsidRDefault="00B4378B" w:rsidP="0067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78B" w:rsidRPr="00677A0F" w:rsidTr="00B9334D">
        <w:trPr>
          <w:trHeight w:val="19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B9334D" w:rsidRDefault="009E16CD" w:rsidP="00677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Excel intermedio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B9334D" w:rsidRDefault="00B4378B" w:rsidP="0067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B9334D" w:rsidRDefault="004C45B7" w:rsidP="0067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B1FB1" w:rsidRPr="00677A0F" w:rsidTr="00B9334D">
        <w:trPr>
          <w:trHeight w:val="19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FB1" w:rsidRPr="00677A0F" w:rsidRDefault="007B1FB1" w:rsidP="00677A0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1" w:rsidRPr="00B9334D" w:rsidRDefault="009E16CD" w:rsidP="00677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trato usuario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B1FB1" w:rsidRPr="00B9334D" w:rsidRDefault="004C45B7" w:rsidP="0067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7B1FB1" w:rsidRPr="00B9334D" w:rsidRDefault="007B1FB1" w:rsidP="0067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78B" w:rsidRPr="00677A0F" w:rsidTr="00B9334D">
        <w:trPr>
          <w:trHeight w:val="19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9E16CD" w:rsidRDefault="009E16CD" w:rsidP="00B9334D">
            <w:pPr>
              <w:rPr>
                <w:rFonts w:ascii="Arial" w:hAnsi="Arial" w:cs="Arial"/>
                <w:sz w:val="20"/>
                <w:szCs w:val="20"/>
              </w:rPr>
            </w:pPr>
            <w:r w:rsidRPr="009E16CD">
              <w:rPr>
                <w:rFonts w:ascii="Arial" w:hAnsi="Arial" w:cs="Arial"/>
                <w:sz w:val="20"/>
                <w:szCs w:val="20"/>
              </w:rPr>
              <w:t>Curso Sistema de información de Recursos Huma</w:t>
            </w:r>
            <w:r w:rsidR="00FF3255">
              <w:rPr>
                <w:rFonts w:ascii="Arial" w:hAnsi="Arial" w:cs="Arial"/>
                <w:sz w:val="20"/>
                <w:szCs w:val="20"/>
              </w:rPr>
              <w:t>n</w:t>
            </w:r>
            <w:r w:rsidRPr="009E16CD">
              <w:rPr>
                <w:rFonts w:ascii="Arial" w:hAnsi="Arial" w:cs="Arial"/>
                <w:sz w:val="20"/>
                <w:szCs w:val="20"/>
              </w:rPr>
              <w:t>os (SIRH)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B9334D" w:rsidRDefault="004C45B7" w:rsidP="0067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B9334D" w:rsidRDefault="00B4378B" w:rsidP="0067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78B" w:rsidRPr="00677A0F" w:rsidTr="00B9334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B" w:rsidRPr="00B9334D" w:rsidRDefault="00B4378B" w:rsidP="00786E44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>Experiencia Laboral en un cargo igual  o similar</w:t>
            </w:r>
            <w:r w:rsidR="00786E44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03" w:rsidRPr="00677A0F" w:rsidRDefault="009E16CD" w:rsidP="00DC6B03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 año</w:t>
            </w:r>
            <w:r w:rsidR="007B1FB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B9334D" w:rsidRDefault="00B4378B" w:rsidP="00677A0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B9334D" w:rsidRDefault="00B4378B" w:rsidP="00677A0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4378B" w:rsidRPr="00677A0F" w:rsidTr="00B9334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B" w:rsidRPr="00B9334D" w:rsidRDefault="00B4378B" w:rsidP="00677A0F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 xml:space="preserve">Años de experiencia requeridos </w:t>
            </w:r>
            <w:r w:rsidR="006A2FCD" w:rsidRPr="00B9334D">
              <w:rPr>
                <w:rFonts w:ascii="Arial" w:hAnsi="Arial" w:cs="Arial"/>
                <w:sz w:val="20"/>
                <w:szCs w:val="20"/>
                <w:lang w:val="es-MX"/>
              </w:rPr>
              <w:t>desde la obtención del título profesional.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78B" w:rsidRPr="00677A0F" w:rsidRDefault="009E16CD" w:rsidP="00677A0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 años.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B9334D" w:rsidRDefault="00B9334D" w:rsidP="00677A0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9334D">
              <w:rPr>
                <w:rFonts w:ascii="Arial" w:hAnsi="Arial" w:cs="Arial"/>
                <w:sz w:val="20"/>
                <w:szCs w:val="20"/>
                <w:lang w:val="es-MX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B9334D" w:rsidRDefault="00B4378B" w:rsidP="00677A0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B4378B" w:rsidRDefault="00B4378B" w:rsidP="00341A4B">
      <w:pPr>
        <w:ind w:left="-426"/>
        <w:rPr>
          <w:rFonts w:ascii="Arial" w:hAnsi="Arial" w:cs="Arial"/>
          <w:b/>
          <w:lang w:val="es-MX"/>
        </w:rPr>
      </w:pPr>
    </w:p>
    <w:p w:rsidR="006235D3" w:rsidRDefault="006235D3" w:rsidP="001144A8">
      <w:pPr>
        <w:jc w:val="both"/>
        <w:rPr>
          <w:rFonts w:ascii="Arial" w:hAnsi="Arial" w:cs="Arial"/>
          <w:b/>
        </w:rPr>
      </w:pPr>
    </w:p>
    <w:p w:rsidR="00C27089" w:rsidRDefault="001144A8" w:rsidP="00B4378B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9334D">
        <w:rPr>
          <w:rFonts w:ascii="Arial" w:hAnsi="Arial" w:cs="Arial"/>
          <w:b/>
          <w:sz w:val="20"/>
          <w:szCs w:val="20"/>
        </w:rPr>
        <w:t xml:space="preserve">Nota: </w:t>
      </w:r>
      <w:r w:rsidRPr="00B9334D">
        <w:rPr>
          <w:rFonts w:ascii="Arial" w:hAnsi="Arial" w:cs="Arial"/>
          <w:b/>
          <w:sz w:val="20"/>
          <w:szCs w:val="20"/>
          <w:lang w:val="es-MX"/>
        </w:rPr>
        <w:t>Debe presentar certificados que acrediten capacitaciones y experiencia requerida, según corresponda.</w:t>
      </w:r>
    </w:p>
    <w:p w:rsidR="00B4378B" w:rsidRPr="00C27089" w:rsidRDefault="00B9334D" w:rsidP="00C27089">
      <w:pPr>
        <w:ind w:left="-567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lang w:val="es-MX"/>
        </w:rPr>
        <w:t xml:space="preserve">1.6. Otros requisitos y características del cargo. </w:t>
      </w:r>
    </w:p>
    <w:tbl>
      <w:tblPr>
        <w:tblW w:w="910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592"/>
      </w:tblGrid>
      <w:tr w:rsidR="009E16CD" w:rsidRPr="00BC6EE2" w:rsidTr="009E16CD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color w:val="FFFFFF"/>
                <w:szCs w:val="20"/>
                <w:lang w:eastAsia="ja-JP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  <w:lang w:eastAsia="ja-JP"/>
              </w:rPr>
              <w:t>Si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  <w:lang w:eastAsia="ja-JP"/>
              </w:rPr>
              <w:t>No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  <w:lang w:eastAsia="ja-JP"/>
              </w:rPr>
              <w:t>Especificar</w:t>
            </w:r>
          </w:p>
        </w:tc>
      </w:tr>
      <w:tr w:rsidR="009E16CD" w:rsidRPr="00BC6EE2" w:rsidTr="009E16CD">
        <w:tc>
          <w:tcPr>
            <w:tcW w:w="405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  <w:lang w:eastAsia="ja-JP"/>
              </w:rPr>
              <w:t xml:space="preserve">Manejo de dinero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bCs/>
                <w:i/>
                <w:szCs w:val="20"/>
                <w:lang w:eastAsia="ja-JP"/>
              </w:rPr>
            </w:pPr>
          </w:p>
        </w:tc>
      </w:tr>
      <w:tr w:rsidR="009E16CD" w:rsidRPr="00BC6EE2" w:rsidTr="009E16CD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  <w:lang w:eastAsia="ja-JP"/>
              </w:rPr>
              <w:t>Manejo de información confidencial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9E16CD" w:rsidRPr="00786E44" w:rsidRDefault="009E16CD" w:rsidP="009E16CD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86E44">
              <w:rPr>
                <w:rFonts w:ascii="Arial" w:hAnsi="Arial" w:cs="Arial"/>
                <w:sz w:val="20"/>
                <w:szCs w:val="20"/>
                <w:lang w:val="es-MX"/>
              </w:rPr>
              <w:t>Hojas de vida del personal</w:t>
            </w:r>
          </w:p>
        </w:tc>
      </w:tr>
      <w:tr w:rsidR="009E16CD" w:rsidRPr="00BC6EE2" w:rsidTr="009E16CD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  <w:lang w:eastAsia="ja-JP"/>
              </w:rPr>
              <w:t>Manejo de materiales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:rsidR="009E16CD" w:rsidRPr="00786E44" w:rsidRDefault="009E16CD" w:rsidP="009E16CD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86E44">
              <w:rPr>
                <w:rFonts w:ascii="Arial" w:hAnsi="Arial" w:cs="Arial"/>
                <w:sz w:val="20"/>
                <w:szCs w:val="20"/>
                <w:lang w:val="es-MX"/>
              </w:rPr>
              <w:t>Materiales de oficina</w:t>
            </w:r>
          </w:p>
        </w:tc>
      </w:tr>
      <w:tr w:rsidR="009E16CD" w:rsidRPr="00BC6EE2" w:rsidTr="009E16CD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  <w:lang w:eastAsia="ja-JP"/>
              </w:rPr>
              <w:t>Manejo de equipos y/o herramientas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9E16CD" w:rsidRPr="00786E44" w:rsidRDefault="009E16CD" w:rsidP="009E16CD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86E44">
              <w:rPr>
                <w:rFonts w:ascii="Arial" w:hAnsi="Arial" w:cs="Arial"/>
                <w:sz w:val="20"/>
                <w:szCs w:val="20"/>
                <w:lang w:val="es-MX"/>
              </w:rPr>
              <w:t>PC, proyector, pendrive</w:t>
            </w:r>
          </w:p>
        </w:tc>
      </w:tr>
      <w:tr w:rsidR="009E16CD" w:rsidRPr="00511EC4" w:rsidTr="009E16CD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  <w:lang w:eastAsia="ja-JP"/>
              </w:rPr>
              <w:t>Manejo de Tecnologías de Información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:rsidR="009E16CD" w:rsidRPr="00786E44" w:rsidRDefault="009E16CD" w:rsidP="009E16CD">
            <w:pPr>
              <w:jc w:val="center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786E44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Microsoft Office (word, excel, power point).</w:t>
            </w:r>
          </w:p>
        </w:tc>
      </w:tr>
      <w:tr w:rsidR="009E16CD" w:rsidRPr="00BC6EE2" w:rsidTr="009E16CD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  <w:lang w:eastAsia="ja-JP"/>
              </w:rPr>
              <w:lastRenderedPageBreak/>
              <w:t>Carga o descarga de material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9E16CD" w:rsidRPr="00786E44" w:rsidRDefault="009E16CD" w:rsidP="009E16CD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E16CD" w:rsidRPr="00BC6EE2" w:rsidTr="009E16CD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highlight w:val="yellow"/>
                <w:lang w:eastAsia="ja-JP"/>
              </w:rPr>
            </w:pPr>
            <w:r w:rsidRPr="003B1FC4">
              <w:rPr>
                <w:rFonts w:eastAsia="MS Mincho" w:cs="Arial"/>
                <w:b/>
                <w:bCs/>
                <w:szCs w:val="20"/>
                <w:lang w:eastAsia="ja-JP"/>
              </w:rPr>
              <w:t>Puesto de trabajo se encuentra calificado como Trabajo Pesado, según Ley N° 19.404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:rsidR="009E16CD" w:rsidRPr="00786E44" w:rsidRDefault="009E16CD" w:rsidP="009E16CD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86E4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1 % de descuento</w:t>
            </w:r>
          </w:p>
        </w:tc>
      </w:tr>
      <w:tr w:rsidR="009E16CD" w:rsidRPr="00BC6EE2" w:rsidTr="009E16CD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  <w:lang w:eastAsia="ja-JP"/>
              </w:rPr>
              <w:t>Riesgos asociados al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9E16CD" w:rsidRPr="00786E44" w:rsidRDefault="009E16CD" w:rsidP="009E16CD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86E4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Estrés Laboral Nivel Medio</w:t>
            </w:r>
          </w:p>
        </w:tc>
      </w:tr>
      <w:tr w:rsidR="009E16CD" w:rsidRPr="00BC6EE2" w:rsidTr="009E16CD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  <w:lang w:eastAsia="ja-JP"/>
              </w:rPr>
              <w:t>Uso de elementos de protección personal (EPP)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:rsidR="009E16CD" w:rsidRPr="00786E44" w:rsidRDefault="009E16CD" w:rsidP="009E16CD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9E16CD" w:rsidRPr="00BC6EE2" w:rsidTr="009E16CD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  <w:lang w:eastAsia="ja-JP"/>
              </w:rPr>
              <w:t>Otros requisitos relevantes para el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786E44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9E16CD" w:rsidRPr="00786E44" w:rsidRDefault="009E16CD" w:rsidP="009E16CD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86E4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Portar credencial de identificación</w:t>
            </w:r>
          </w:p>
        </w:tc>
      </w:tr>
      <w:tr w:rsidR="009E16CD" w:rsidRPr="00BC6EE2" w:rsidTr="009E16CD"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  <w:lang w:eastAsia="ja-JP"/>
              </w:rPr>
              <w:t>Requiere desempeño en Gran Altitud Geográfica. (igual o superior a los 3.000 msnm e inferior a 5.500 msnm)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9E16CD" w:rsidRPr="00BC6EE2" w:rsidRDefault="009E16CD" w:rsidP="009E16CD">
            <w:pPr>
              <w:spacing w:after="0" w:line="240" w:lineRule="auto"/>
              <w:jc w:val="center"/>
              <w:rPr>
                <w:rFonts w:eastAsia="MS Mincho" w:cs="Arial"/>
                <w:b/>
                <w:szCs w:val="20"/>
                <w:lang w:eastAsia="ja-JP"/>
              </w:rPr>
            </w:pPr>
            <w:r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E16CD" w:rsidRPr="00786E44" w:rsidRDefault="009E16CD" w:rsidP="009E16CD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</w:tbl>
    <w:p w:rsidR="006B638D" w:rsidRPr="00677A37" w:rsidRDefault="006B638D" w:rsidP="006B638D">
      <w:pPr>
        <w:pStyle w:val="Prrafodelista"/>
        <w:ind w:left="-426"/>
        <w:rPr>
          <w:rFonts w:ascii="Arial" w:hAnsi="Arial" w:cs="Arial"/>
          <w:b/>
          <w:lang w:val="es-MX"/>
        </w:rPr>
      </w:pPr>
    </w:p>
    <w:p w:rsidR="00B4378B" w:rsidRDefault="00C27089" w:rsidP="00C27089">
      <w:pPr>
        <w:pStyle w:val="Prrafodelista"/>
        <w:ind w:left="-567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1.7. Definición de Usuarios.</w:t>
      </w:r>
    </w:p>
    <w:tbl>
      <w:tblPr>
        <w:tblW w:w="9067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82"/>
        <w:gridCol w:w="3928"/>
        <w:gridCol w:w="480"/>
        <w:gridCol w:w="4177"/>
      </w:tblGrid>
      <w:tr w:rsidR="009E16CD" w:rsidRPr="00BC6EE2" w:rsidTr="009E16CD"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  <w:lang w:eastAsia="ja-JP"/>
              </w:rPr>
              <w:t>Internos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5B9BD5"/>
              <w:right w:val="single" w:sz="4" w:space="0" w:color="auto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  <w:lang w:eastAsia="ja-JP"/>
              </w:rPr>
              <w:t>Externos</w:t>
            </w:r>
          </w:p>
        </w:tc>
      </w:tr>
      <w:tr w:rsidR="009E16CD" w:rsidRPr="00BC6EE2" w:rsidTr="009E16CD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:rsidR="009E16CD" w:rsidRPr="00786E44" w:rsidRDefault="009E16CD" w:rsidP="009E16CD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86E4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9E16CD" w:rsidRPr="00786E44" w:rsidRDefault="009E16CD" w:rsidP="009E16CD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86E44">
              <w:rPr>
                <w:rFonts w:ascii="Arial" w:hAnsi="Arial" w:cs="Arial"/>
                <w:sz w:val="20"/>
                <w:szCs w:val="20"/>
                <w:lang w:val="es-MX"/>
              </w:rPr>
              <w:t>Jefaturas de CR (médicas y no médicas), Deptos., Secciones y Oficinas del Establecimiento.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9E16CD" w:rsidRPr="00786E44" w:rsidRDefault="009E16CD" w:rsidP="009E16CD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86E4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:rsidR="009E16CD" w:rsidRPr="00786E44" w:rsidRDefault="009E16CD" w:rsidP="009E16CD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86E44">
              <w:rPr>
                <w:rFonts w:ascii="Arial" w:hAnsi="Arial" w:cs="Arial"/>
                <w:sz w:val="20"/>
                <w:szCs w:val="20"/>
                <w:lang w:val="es-MX"/>
              </w:rPr>
              <w:t xml:space="preserve">Subdirección de Recursos Humanos Servicio de Salud. </w:t>
            </w:r>
          </w:p>
        </w:tc>
      </w:tr>
      <w:tr w:rsidR="009E16CD" w:rsidRPr="00BC6EE2" w:rsidTr="009E16CD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9E16CD" w:rsidRPr="00786E44" w:rsidRDefault="009E16CD" w:rsidP="009E16CD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86E4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786E44" w:rsidRDefault="009E16CD" w:rsidP="009E16CD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86E44">
              <w:rPr>
                <w:rFonts w:ascii="Arial" w:hAnsi="Arial" w:cs="Arial"/>
                <w:sz w:val="20"/>
                <w:szCs w:val="20"/>
                <w:lang w:val="es-MX"/>
              </w:rPr>
              <w:t>Jefatura CR Gestión de las Personas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E16CD" w:rsidRPr="00786E44" w:rsidRDefault="009E16CD" w:rsidP="009E16CD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86E4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9E16CD" w:rsidRPr="00786E44" w:rsidRDefault="009E16CD" w:rsidP="009E16CD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86E44">
              <w:rPr>
                <w:rFonts w:ascii="Arial" w:hAnsi="Arial" w:cs="Arial"/>
                <w:sz w:val="20"/>
                <w:szCs w:val="20"/>
                <w:lang w:val="es-MX"/>
              </w:rPr>
              <w:t>MINSAL</w:t>
            </w:r>
          </w:p>
        </w:tc>
      </w:tr>
      <w:tr w:rsidR="009E16CD" w:rsidRPr="00BC6EE2" w:rsidTr="009E16CD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:rsidR="009E16CD" w:rsidRPr="00786E44" w:rsidRDefault="009E16CD" w:rsidP="009E16CD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86E4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9E16CD" w:rsidRPr="00786E44" w:rsidRDefault="009E16CD" w:rsidP="009E16CD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86E44">
              <w:rPr>
                <w:rFonts w:ascii="Arial" w:hAnsi="Arial" w:cs="Arial"/>
                <w:sz w:val="20"/>
                <w:szCs w:val="20"/>
                <w:lang w:val="es-MX"/>
              </w:rPr>
              <w:t>Todos los profesionales funcionarios del establecimiento.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:rsidR="009E16CD" w:rsidRPr="00786E44" w:rsidRDefault="009E16CD" w:rsidP="009E16CD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86E44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:rsidR="009E16CD" w:rsidRPr="00786E44" w:rsidRDefault="009E16CD" w:rsidP="009E16CD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86E44">
              <w:rPr>
                <w:rFonts w:ascii="Arial" w:hAnsi="Arial" w:cs="Arial"/>
                <w:sz w:val="20"/>
                <w:szCs w:val="20"/>
                <w:lang w:val="es-MX"/>
              </w:rPr>
              <w:t>Instituciones previsionales</w:t>
            </w:r>
          </w:p>
        </w:tc>
      </w:tr>
    </w:tbl>
    <w:p w:rsidR="007A4DA4" w:rsidRDefault="007A4DA4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6B638D" w:rsidRDefault="006B638D" w:rsidP="00C27089">
      <w:pPr>
        <w:pStyle w:val="Prrafodelista"/>
        <w:ind w:left="-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77A37">
        <w:rPr>
          <w:rFonts w:ascii="Arial" w:hAnsi="Arial" w:cs="Arial"/>
          <w:b/>
          <w:lang w:val="es-MX"/>
        </w:rPr>
        <w:t>8. COMPETENCIA</w:t>
      </w:r>
      <w:r w:rsidR="006E3562">
        <w:rPr>
          <w:rFonts w:ascii="Arial" w:hAnsi="Arial" w:cs="Arial"/>
          <w:b/>
          <w:lang w:val="es-MX"/>
        </w:rPr>
        <w:t xml:space="preserve">S TRANSVERSALES DE LA INSTITUCIÓN. 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Importante: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Nivel 1: Se requiere nivel de desarrollo básico de la competencia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Nivel 2: Se requiere nivel de desarrollo avanzado de la competencia.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Nivel 3: Se requiere nivel de desarrollo superior de la competencia.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Para determinar conductas específicas asociadas con cada nivel, consultar diccionario de competencias SSA</w:t>
      </w:r>
      <w:r>
        <w:rPr>
          <w:rFonts w:ascii="Arial" w:hAnsi="Arial" w:cs="Arial"/>
          <w:sz w:val="20"/>
          <w:szCs w:val="20"/>
        </w:rPr>
        <w:t>-HJNC</w:t>
      </w:r>
      <w:r w:rsidRPr="00B17AF9">
        <w:rPr>
          <w:rFonts w:ascii="Arial" w:hAnsi="Arial" w:cs="Arial"/>
          <w:sz w:val="20"/>
          <w:szCs w:val="20"/>
        </w:rPr>
        <w:t xml:space="preserve"> basado en la estrategia de Redes Integradas de los Servicios de Salud (RISS).</w:t>
      </w:r>
    </w:p>
    <w:p w:rsidR="006E3562" w:rsidRPr="006E3562" w:rsidRDefault="006E3562" w:rsidP="006B638D">
      <w:pPr>
        <w:pStyle w:val="Prrafodelista"/>
        <w:ind w:left="0"/>
        <w:jc w:val="both"/>
        <w:rPr>
          <w:rFonts w:ascii="Arial" w:hAnsi="Arial" w:cs="Arial"/>
          <w:b/>
        </w:rPr>
      </w:pPr>
    </w:p>
    <w:tbl>
      <w:tblPr>
        <w:tblW w:w="917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9E16CD" w:rsidRPr="00BC6EE2" w:rsidTr="009E16CD">
        <w:trPr>
          <w:trHeight w:val="789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both"/>
              <w:rPr>
                <w:rFonts w:eastAsia="MS Mincho" w:cs="Arial"/>
                <w:color w:val="FFFFFF"/>
                <w:szCs w:val="20"/>
                <w:lang w:eastAsia="ja-JP"/>
              </w:rPr>
            </w:pPr>
          </w:p>
          <w:p w:rsidR="009E16CD" w:rsidRPr="00BC6EE2" w:rsidRDefault="009E16CD" w:rsidP="009E16CD">
            <w:pPr>
              <w:shd w:val="clear" w:color="auto" w:fill="FFFFFF"/>
              <w:tabs>
                <w:tab w:val="left" w:pos="2670"/>
              </w:tabs>
              <w:spacing w:after="0" w:line="240" w:lineRule="auto"/>
              <w:jc w:val="both"/>
              <w:rPr>
                <w:rFonts w:eastAsia="MS Mincho" w:cs="Arial"/>
                <w:color w:val="FFFFFF"/>
                <w:szCs w:val="20"/>
                <w:lang w:eastAsia="ja-JP"/>
              </w:rPr>
            </w:pPr>
            <w:r w:rsidRPr="00BC6EE2">
              <w:rPr>
                <w:rFonts w:eastAsia="MS Mincho" w:cs="Arial"/>
                <w:color w:val="FFFFFF"/>
                <w:szCs w:val="20"/>
                <w:lang w:eastAsia="ja-JP"/>
              </w:rPr>
              <w:tab/>
            </w:r>
          </w:p>
          <w:p w:rsidR="009E16CD" w:rsidRPr="00BC6EE2" w:rsidRDefault="009E16CD" w:rsidP="009E16CD">
            <w:pPr>
              <w:tabs>
                <w:tab w:val="left" w:pos="4740"/>
              </w:tabs>
              <w:spacing w:after="0" w:line="240" w:lineRule="auto"/>
              <w:jc w:val="both"/>
              <w:rPr>
                <w:rFonts w:eastAsia="MS Mincho" w:cs="Arial"/>
                <w:color w:val="FFFFFF"/>
                <w:szCs w:val="20"/>
                <w:lang w:eastAsia="ja-JP"/>
              </w:rPr>
            </w:pPr>
            <w:r w:rsidRPr="00BC6EE2">
              <w:rPr>
                <w:rFonts w:eastAsia="MS Mincho" w:cs="Arial"/>
                <w:color w:val="FFFFFF"/>
                <w:szCs w:val="20"/>
                <w:lang w:eastAsia="ja-JP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both"/>
              <w:rPr>
                <w:rFonts w:eastAsia="MS Mincho" w:cs="Arial"/>
                <w:szCs w:val="20"/>
                <w:lang w:eastAsia="ja-JP"/>
              </w:rPr>
            </w:pPr>
            <w:r w:rsidRPr="00BC6EE2">
              <w:rPr>
                <w:rFonts w:eastAsia="MS Mincho" w:cs="Arial"/>
                <w:szCs w:val="20"/>
                <w:lang w:eastAsia="ja-JP"/>
              </w:rPr>
              <w:t xml:space="preserve">Nivel de dominio deseable para el cargo </w:t>
            </w:r>
          </w:p>
        </w:tc>
      </w:tr>
      <w:tr w:rsidR="009E16CD" w:rsidRPr="00BC6EE2" w:rsidTr="009E16CD">
        <w:trPr>
          <w:trHeight w:val="94"/>
        </w:trPr>
        <w:tc>
          <w:tcPr>
            <w:tcW w:w="72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both"/>
              <w:rPr>
                <w:rFonts w:eastAsia="MS Mincho" w:cs="Arial"/>
                <w:szCs w:val="20"/>
                <w:lang w:eastAsia="ja-JP"/>
              </w:rPr>
            </w:pPr>
            <w:r w:rsidRPr="00BC6EE2">
              <w:rPr>
                <w:rFonts w:eastAsia="MS Mincho" w:cs="Arial"/>
                <w:szCs w:val="20"/>
                <w:lang w:eastAsia="ja-JP"/>
              </w:rPr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both"/>
              <w:rPr>
                <w:rFonts w:eastAsia="MS Mincho" w:cs="Arial"/>
                <w:b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  <w:lang w:eastAsia="ja-JP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both"/>
              <w:rPr>
                <w:rFonts w:eastAsia="MS Mincho" w:cs="Arial"/>
                <w:b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  <w:lang w:eastAsia="ja-JP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jc w:val="both"/>
              <w:rPr>
                <w:rFonts w:eastAsia="MS Mincho" w:cs="Arial"/>
                <w:szCs w:val="20"/>
                <w:lang w:eastAsia="ja-JP"/>
              </w:rPr>
            </w:pPr>
            <w:r w:rsidRPr="00BC6EE2">
              <w:rPr>
                <w:rFonts w:eastAsia="MS Mincho" w:cs="Arial"/>
                <w:szCs w:val="20"/>
                <w:lang w:eastAsia="ja-JP"/>
              </w:rPr>
              <w:t>3</w:t>
            </w:r>
          </w:p>
        </w:tc>
      </w:tr>
      <w:tr w:rsidR="009E16CD" w:rsidRPr="00BC6EE2" w:rsidTr="009E16CD">
        <w:trPr>
          <w:trHeight w:val="286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ind w:right="-30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</w:rPr>
              <w:t xml:space="preserve">Atención de salud centrada en la persona: </w:t>
            </w:r>
            <w:r w:rsidRPr="00EE5CFF">
              <w:rPr>
                <w:rFonts w:eastAsia="MS Mincho" w:cs="Arial"/>
                <w:bCs/>
                <w:szCs w:val="20"/>
                <w:lang w:eastAsia="ja-JP"/>
              </w:rPr>
              <w:t>Capacidad de actuar escuchando y entendiendo a sus usuarios(as) interno(as) o externo(as), valorando sus requerimientos y necesidades. Brinda soluciones o respuestas efectivas a sus expectativas, mediante una prestación de servicios oportuna, cordial y de calidad.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</w:p>
        </w:tc>
      </w:tr>
      <w:tr w:rsidR="009E16CD" w:rsidRPr="00BC6EE2" w:rsidTr="009E16CD">
        <w:trPr>
          <w:trHeight w:val="23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ind w:right="-30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</w:rPr>
              <w:t xml:space="preserve">Comunicación asertiva y empática: </w:t>
            </w:r>
            <w:r w:rsidRPr="00EE5CFF">
              <w:rPr>
                <w:rFonts w:eastAsia="MS Mincho" w:cs="Arial"/>
                <w:bCs/>
                <w:szCs w:val="20"/>
                <w:lang w:eastAsia="ja-JP"/>
              </w:rPr>
              <w:t>Ser capaz de escuchar y de expresarse de manera clara y directa. Implica la disposición a ponerse en el lugar de su interlocutor(a), mostrando directamente que se comprenden sus pensamientos, emociones y/o sentimientos. Es la capacidad de escuchar, hacer preguntas y expresar conceptos e ideas claves de forma efectiva. Incluye la capacidad de comunicar por escrito con concisión y claridad.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</w:p>
        </w:tc>
      </w:tr>
      <w:tr w:rsidR="009E16CD" w:rsidRPr="00BC6EE2" w:rsidTr="009E16CD">
        <w:trPr>
          <w:trHeight w:val="25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ind w:right="-30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</w:rPr>
              <w:t xml:space="preserve">Proactividad y empoderamiento: </w:t>
            </w:r>
            <w:r w:rsidRPr="00EE5CFF">
              <w:rPr>
                <w:rFonts w:eastAsia="MS Mincho" w:cs="Arial"/>
                <w:bCs/>
                <w:szCs w:val="20"/>
                <w:lang w:eastAsia="ja-JP"/>
              </w:rPr>
              <w:t>Es la habilidad de direccionar los objetivos de desempeño para definir las responsabilidades personales correspondientes, valorando sus propias capacidades y las de sus colaboradores(as).</w:t>
            </w:r>
            <w:r w:rsidRPr="00BC6EE2">
              <w:rPr>
                <w:rFonts w:eastAsia="MS Mincho" w:cs="Arial"/>
                <w:b/>
                <w:bCs/>
                <w:szCs w:val="20"/>
                <w:lang w:eastAsia="ja-JP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</w:p>
        </w:tc>
      </w:tr>
      <w:tr w:rsidR="009E16CD" w:rsidRPr="00BC6EE2" w:rsidTr="009E16CD">
        <w:trPr>
          <w:trHeight w:val="27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ind w:right="-30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</w:rPr>
              <w:t xml:space="preserve">Organización, planificación y seguimiento: </w:t>
            </w:r>
            <w:r w:rsidRPr="00EE5CFF">
              <w:rPr>
                <w:rFonts w:eastAsia="MS Mincho" w:cs="Arial"/>
                <w:bCs/>
                <w:szCs w:val="20"/>
                <w:lang w:eastAsia="ja-JP"/>
              </w:rPr>
              <w:t xml:space="preserve">Determinar eficazmente las metas y prioridades de su tarea/área/proyecto, definiendo la acción, los plazos y </w:t>
            </w:r>
            <w:r w:rsidRPr="00EE5CFF">
              <w:rPr>
                <w:rFonts w:eastAsia="MS Mincho" w:cs="Arial"/>
                <w:bCs/>
                <w:szCs w:val="20"/>
                <w:lang w:eastAsia="ja-JP"/>
              </w:rPr>
              <w:lastRenderedPageBreak/>
              <w:t>recursos requeridos. Incluye la instrumentación de mecanismos de seguimiento y verificación de la información.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lastRenderedPageBreak/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</w:p>
        </w:tc>
      </w:tr>
      <w:tr w:rsidR="009E16CD" w:rsidRPr="00BC6EE2" w:rsidTr="009E16CD">
        <w:trPr>
          <w:trHeight w:val="26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ind w:right="-30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</w:rPr>
              <w:t xml:space="preserve">Orientación a la eficiencia: </w:t>
            </w:r>
            <w:r w:rsidRPr="00EE5CFF">
              <w:rPr>
                <w:rFonts w:eastAsia="MS Mincho" w:cs="Arial"/>
                <w:bCs/>
                <w:szCs w:val="20"/>
                <w:lang w:eastAsia="ja-JP"/>
              </w:rPr>
              <w:t>Lograr los resultados esperados haciendo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</w:p>
        </w:tc>
      </w:tr>
      <w:tr w:rsidR="009E16CD" w:rsidRPr="00BC6EE2" w:rsidTr="009E16CD">
        <w:trPr>
          <w:trHeight w:val="230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ind w:right="-30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</w:rPr>
              <w:t xml:space="preserve">Trabajo colaborativo: </w:t>
            </w:r>
            <w:r w:rsidRPr="00EE5CFF">
              <w:rPr>
                <w:rFonts w:eastAsia="MS Mincho" w:cs="Arial"/>
                <w:bCs/>
                <w:szCs w:val="20"/>
                <w:lang w:eastAsia="ja-JP"/>
              </w:rPr>
              <w:t>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</w:p>
        </w:tc>
      </w:tr>
      <w:tr w:rsidR="009E16CD" w:rsidRPr="00BC6EE2" w:rsidTr="009E16CD">
        <w:trPr>
          <w:trHeight w:val="188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ind w:right="-30"/>
              <w:jc w:val="both"/>
              <w:rPr>
                <w:rFonts w:eastAsia="MS Mincho" w:cs="Arial"/>
                <w:b/>
                <w:bCs/>
                <w:szCs w:val="20"/>
                <w:lang w:eastAsia="ja-JP"/>
              </w:rPr>
            </w:pPr>
            <w:r w:rsidRPr="00BC6EE2">
              <w:rPr>
                <w:rFonts w:eastAsia="MS Mincho" w:cs="Arial"/>
                <w:b/>
                <w:bCs/>
                <w:szCs w:val="20"/>
              </w:rPr>
              <w:t xml:space="preserve">Liderazgo: </w:t>
            </w:r>
            <w:r w:rsidRPr="00EE5CFF">
              <w:rPr>
                <w:rFonts w:eastAsia="MS Mincho" w:cs="Arial"/>
                <w:bCs/>
                <w:szCs w:val="20"/>
                <w:lang w:eastAsia="ja-JP"/>
              </w:rPr>
              <w:t>Es la habilidad necesaria para orientar la acción de los colaboradores en una dirección determinada, fijando objetivos, transmitiendo valores, entregando retroalimentación, e integrando las diversas opiniones para cumplir con las metas de su área.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E16CD" w:rsidRPr="0098747B" w:rsidRDefault="009E16CD" w:rsidP="009E16CD">
            <w:pPr>
              <w:spacing w:after="0" w:line="240" w:lineRule="auto"/>
              <w:rPr>
                <w:rFonts w:eastAsia="MS Mincho" w:cs="Arial"/>
                <w:bCs/>
                <w:szCs w:val="20"/>
                <w:lang w:eastAsia="ja-JP"/>
              </w:rPr>
            </w:pPr>
            <w:r w:rsidRPr="0098747B">
              <w:rPr>
                <w:rFonts w:eastAsia="MS Mincho" w:cs="Arial"/>
                <w:bCs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E16CD" w:rsidRPr="00BC6EE2" w:rsidRDefault="009E16CD" w:rsidP="009E16CD">
            <w:pPr>
              <w:spacing w:after="0" w:line="240" w:lineRule="auto"/>
              <w:rPr>
                <w:rFonts w:eastAsia="MS Mincho" w:cs="Arial"/>
                <w:b/>
                <w:bCs/>
                <w:szCs w:val="20"/>
                <w:lang w:eastAsia="ja-JP"/>
              </w:rPr>
            </w:pPr>
          </w:p>
        </w:tc>
      </w:tr>
    </w:tbl>
    <w:p w:rsidR="003018B0" w:rsidRPr="00677A37" w:rsidRDefault="003018B0" w:rsidP="006B638D">
      <w:pPr>
        <w:pStyle w:val="Prrafodelista"/>
        <w:ind w:left="-426"/>
        <w:jc w:val="both"/>
        <w:rPr>
          <w:rFonts w:ascii="Arial" w:hAnsi="Arial" w:cs="Arial"/>
          <w:b/>
          <w:snapToGrid w:val="0"/>
          <w:lang w:val="es-ES_tradnl"/>
        </w:rPr>
      </w:pPr>
    </w:p>
    <w:p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:rsidR="00737600" w:rsidRPr="004A378E" w:rsidRDefault="00737600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:rsidR="00604A3C" w:rsidRPr="004A378E" w:rsidRDefault="00604A3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:rsidR="00DC6B03" w:rsidRPr="004A378E" w:rsidRDefault="00DC6B0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ANTECEDENTES  DE POSTULACIÓN 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0B684E" w:rsidRPr="004A378E" w:rsidRDefault="000B684E" w:rsidP="000B6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Pr="004A378E">
        <w:rPr>
          <w:rFonts w:ascii="Arial" w:hAnsi="Arial" w:cs="Arial"/>
          <w:lang w:val="es-MX"/>
        </w:rPr>
        <w:t xml:space="preserve"> Inicio del Proceso:</w:t>
      </w:r>
    </w:p>
    <w:p w:rsidR="000B684E" w:rsidRPr="004A378E" w:rsidRDefault="000B684E" w:rsidP="000B6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D43849" w:rsidRDefault="00D43849" w:rsidP="00D43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0FDD">
        <w:rPr>
          <w:rFonts w:ascii="Arial" w:hAnsi="Arial" w:cs="Arial"/>
        </w:rPr>
        <w:t xml:space="preserve">Las bases del llamado a presentación de antecedentes se encontrarán disponibles en la página Web del Hospital Regional de Arica y Parinacota “Dr. Juan Noé Crevani”, </w:t>
      </w:r>
      <w:r w:rsidRPr="00F20FDD">
        <w:rPr>
          <w:rFonts w:ascii="Arial" w:hAnsi="Arial" w:cs="Arial"/>
          <w:b/>
          <w:bCs/>
        </w:rPr>
        <w:t xml:space="preserve">www.hjnc.cl, </w:t>
      </w:r>
      <w:r>
        <w:rPr>
          <w:rFonts w:ascii="Arial" w:hAnsi="Arial" w:cs="Arial"/>
        </w:rPr>
        <w:t>a contar del jueves 08</w:t>
      </w:r>
      <w:r w:rsidRPr="00F20FDD">
        <w:rPr>
          <w:rFonts w:ascii="Arial" w:hAnsi="Arial" w:cs="Arial"/>
        </w:rPr>
        <w:t xml:space="preserve"> de julio de 2021. </w:t>
      </w:r>
      <w:r w:rsidRPr="00F20FDD">
        <w:rPr>
          <w:rFonts w:ascii="Arial" w:hAnsi="Arial" w:cs="Arial"/>
          <w:b/>
        </w:rPr>
        <w:t xml:space="preserve">La recepción de antecedentes se extenderá desde las 08:30 horas del </w:t>
      </w:r>
      <w:r>
        <w:rPr>
          <w:rFonts w:ascii="Arial" w:hAnsi="Arial" w:cs="Arial"/>
          <w:b/>
        </w:rPr>
        <w:t>jueves 08 de julio hasta las 12</w:t>
      </w:r>
      <w:r w:rsidRPr="00F20FDD">
        <w:rPr>
          <w:rFonts w:ascii="Arial" w:hAnsi="Arial" w:cs="Arial"/>
          <w:b/>
        </w:rPr>
        <w:t xml:space="preserve">:00 horas del jueves 15 de julio de 2021. </w:t>
      </w:r>
      <w:r w:rsidRPr="00F20FDD">
        <w:rPr>
          <w:rFonts w:ascii="Arial" w:hAnsi="Arial" w:cs="Arial"/>
        </w:rPr>
        <w:t>Los currículos vitae deberán contar con las certificaciones correspondientes en un sobre cerrado, dirigido al “Centro de Responsabilidad Gestión de las Personas”, indicando cargo al cual postula y remitente. Los documentos se deben entregar en el Sub Centro de Responsabilidad de Personal del Hospital “Dr. Juan Noé Crevani” Arica, ubicado en Av. 18 de Septiembre nº1000, 2º piso.</w:t>
      </w:r>
    </w:p>
    <w:p w:rsidR="00AE7B6D" w:rsidRDefault="00AE7B6D" w:rsidP="0021761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6E44" w:rsidRDefault="00786E44" w:rsidP="0021761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0B684E" w:rsidRPr="00AB3420" w:rsidTr="00677A0F">
        <w:trPr>
          <w:trHeight w:val="269"/>
          <w:jc w:val="center"/>
        </w:trPr>
        <w:tc>
          <w:tcPr>
            <w:tcW w:w="9629" w:type="dxa"/>
            <w:gridSpan w:val="2"/>
          </w:tcPr>
          <w:p w:rsidR="000B684E" w:rsidRPr="00AB3420" w:rsidRDefault="000B684E" w:rsidP="006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0B684E" w:rsidRPr="004A378E" w:rsidTr="00677A0F">
        <w:trPr>
          <w:trHeight w:val="773"/>
          <w:jc w:val="center"/>
        </w:trPr>
        <w:tc>
          <w:tcPr>
            <w:tcW w:w="2744" w:type="dxa"/>
          </w:tcPr>
          <w:p w:rsidR="000B684E" w:rsidRPr="00AB3420" w:rsidRDefault="000B684E" w:rsidP="00677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</w:p>
        </w:tc>
        <w:tc>
          <w:tcPr>
            <w:tcW w:w="6885" w:type="dxa"/>
          </w:tcPr>
          <w:p w:rsidR="000B684E" w:rsidRPr="00AB3420" w:rsidRDefault="00D43849" w:rsidP="000B6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0FDD">
              <w:rPr>
                <w:rFonts w:ascii="Arial" w:hAnsi="Arial" w:cs="Arial"/>
              </w:rPr>
              <w:t>La recepción de antecedentes se extenderá</w:t>
            </w:r>
            <w:r w:rsidRPr="00F20FDD">
              <w:rPr>
                <w:rFonts w:ascii="Arial" w:hAnsi="Arial" w:cs="Arial"/>
                <w:b/>
              </w:rPr>
              <w:t xml:space="preserve"> desde las 08:30 horas del </w:t>
            </w:r>
            <w:r>
              <w:rPr>
                <w:rFonts w:ascii="Arial" w:hAnsi="Arial" w:cs="Arial"/>
                <w:b/>
              </w:rPr>
              <w:t>jueves 08 de julio hasta las 12</w:t>
            </w:r>
            <w:r w:rsidRPr="00F20FDD">
              <w:rPr>
                <w:rFonts w:ascii="Arial" w:hAnsi="Arial" w:cs="Arial"/>
                <w:b/>
              </w:rPr>
              <w:t>:00 horas del jueves 15 de julio de 2021, ambas fechas inclusive.</w:t>
            </w:r>
          </w:p>
        </w:tc>
      </w:tr>
      <w:tr w:rsidR="000B684E" w:rsidRPr="004A378E" w:rsidTr="00677A0F">
        <w:trPr>
          <w:trHeight w:val="527"/>
          <w:jc w:val="center"/>
        </w:trPr>
        <w:tc>
          <w:tcPr>
            <w:tcW w:w="2744" w:type="dxa"/>
          </w:tcPr>
          <w:p w:rsidR="000B684E" w:rsidRPr="004A378E" w:rsidRDefault="000B684E" w:rsidP="00677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:rsidR="000B684E" w:rsidRPr="004A378E" w:rsidRDefault="000B684E" w:rsidP="00677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 xml:space="preserve">SCR </w:t>
            </w:r>
            <w:r w:rsidR="00C27089">
              <w:rPr>
                <w:rFonts w:ascii="Arial" w:hAnsi="Arial" w:cs="Arial"/>
              </w:rPr>
              <w:t xml:space="preserve">de Personal del Hospital </w:t>
            </w:r>
            <w:r w:rsidRPr="004A378E">
              <w:rPr>
                <w:rFonts w:ascii="Arial" w:hAnsi="Arial" w:cs="Arial"/>
              </w:rPr>
              <w:t>“Dr. Juan Noé Crevani” Arica, ubicada en Av. 18 de Septiembre Nº 1000, 2º piso.</w:t>
            </w:r>
          </w:p>
        </w:tc>
      </w:tr>
      <w:tr w:rsidR="000B684E" w:rsidRPr="004A378E" w:rsidTr="00677A0F">
        <w:trPr>
          <w:trHeight w:val="1292"/>
          <w:jc w:val="center"/>
        </w:trPr>
        <w:tc>
          <w:tcPr>
            <w:tcW w:w="2744" w:type="dxa"/>
          </w:tcPr>
          <w:p w:rsidR="000B684E" w:rsidRPr="004A378E" w:rsidRDefault="000B684E" w:rsidP="00677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:rsidR="000B684E" w:rsidRPr="004A378E" w:rsidRDefault="000B684E" w:rsidP="00677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Se presentarán en un sobre cerrado con los antecedentes requeridos y señalando lo siguiente: </w:t>
            </w:r>
          </w:p>
          <w:p w:rsidR="000B684E" w:rsidRPr="004A378E" w:rsidRDefault="000B684E" w:rsidP="00677A0F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 xml:space="preserve">Cargo al que Postula </w:t>
            </w:r>
          </w:p>
          <w:p w:rsidR="000B684E" w:rsidRPr="004A378E" w:rsidRDefault="000B684E" w:rsidP="00677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En el remitente la identificación del/la postulante solamente con sus </w:t>
            </w: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:rsidR="007C79E0" w:rsidRPr="0021761F" w:rsidRDefault="007C79E0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="002F69F8" w:rsidRPr="004A378E">
        <w:rPr>
          <w:rFonts w:ascii="Arial" w:hAnsi="Arial" w:cs="Arial"/>
          <w:lang w:val="es-ES" w:eastAsia="es-ES"/>
        </w:rPr>
        <w:t xml:space="preserve">.2.- Antecedentes Requeridos 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D563D0" w:rsidRPr="004A378E" w:rsidRDefault="00D563D0" w:rsidP="00D563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:rsidR="00255730" w:rsidRPr="004A378E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55730" w:rsidRPr="004910F4" w:rsidRDefault="00255730" w:rsidP="0025573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910F4">
        <w:rPr>
          <w:rFonts w:ascii="Arial" w:hAnsi="Arial" w:cs="Arial"/>
          <w:lang w:eastAsia="es-ES"/>
        </w:rPr>
        <w:t xml:space="preserve">Copia de certificado que acredite nivel Educacional requerido por ley: </w:t>
      </w:r>
      <w:r w:rsidRPr="004910F4">
        <w:rPr>
          <w:rFonts w:ascii="Arial" w:hAnsi="Arial" w:cs="Arial"/>
          <w:lang w:val="es-ES" w:eastAsia="es-ES"/>
        </w:rPr>
        <w:t>Certificado de título de Enseñanza Media, Técnico o Profesional, según corresponda. (Copia simple).</w:t>
      </w:r>
    </w:p>
    <w:p w:rsidR="00255730" w:rsidRPr="004910F4" w:rsidRDefault="00255730" w:rsidP="0025573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4910F4">
        <w:rPr>
          <w:rFonts w:ascii="Arial" w:hAnsi="Arial" w:cs="Arial"/>
          <w:lang w:eastAsia="es-ES"/>
        </w:rPr>
        <w:t xml:space="preserve">Copia de Certificados que acrediten capacitación, </w:t>
      </w:r>
      <w:proofErr w:type="spellStart"/>
      <w:r w:rsidRPr="004910F4">
        <w:rPr>
          <w:rFonts w:ascii="Arial" w:hAnsi="Arial" w:cs="Arial"/>
          <w:lang w:eastAsia="es-ES"/>
        </w:rPr>
        <w:t>postítulos</w:t>
      </w:r>
      <w:proofErr w:type="spellEnd"/>
      <w:r w:rsidRPr="004910F4">
        <w:rPr>
          <w:rFonts w:ascii="Arial" w:hAnsi="Arial" w:cs="Arial"/>
          <w:lang w:eastAsia="es-ES"/>
        </w:rPr>
        <w:t xml:space="preserve"> y/o postgrados, </w:t>
      </w:r>
      <w:r w:rsidRPr="004910F4">
        <w:rPr>
          <w:rFonts w:ascii="Arial" w:hAnsi="Arial" w:cs="Arial"/>
          <w:lang w:val="es-ES" w:eastAsia="es-ES"/>
        </w:rPr>
        <w:t>según corresponda a los requisitos del cargo al que postula. (Copia simple).</w:t>
      </w:r>
    </w:p>
    <w:p w:rsidR="00255730" w:rsidRDefault="00255730" w:rsidP="0025573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910F4">
        <w:rPr>
          <w:rFonts w:ascii="Arial" w:hAnsi="Arial" w:cs="Arial"/>
          <w:lang w:eastAsia="es-ES"/>
        </w:rPr>
        <w:t>Copia de Certificados o documentos que acrediten experiencia laboral. Estos certificados deben venir con los periodos de desempeño especificados (inicio y término), emitidos por empleador o jefatura. L</w:t>
      </w:r>
      <w:r w:rsidRPr="004910F4">
        <w:rPr>
          <w:rFonts w:ascii="Arial" w:hAnsi="Arial" w:cs="Arial"/>
          <w:lang w:val="es-ES" w:eastAsia="es-ES"/>
        </w:rPr>
        <w:t>os funcionarios que se desempeñen en Hospitales o Servicios de Salud también deberán presentar relación de servicio y/o certificado de antigüedad emitido por la Oficina de Personal. (Copia simple).</w:t>
      </w:r>
    </w:p>
    <w:p w:rsidR="00255730" w:rsidRPr="007A4DA4" w:rsidRDefault="006A2FCD" w:rsidP="0025573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7A4DA4">
        <w:rPr>
          <w:rFonts w:ascii="Arial" w:hAnsi="Arial" w:cs="Arial"/>
          <w:lang w:val="es-ES" w:eastAsia="es-ES"/>
        </w:rPr>
        <w:t xml:space="preserve">CV </w:t>
      </w:r>
      <w:r w:rsidR="007A4DA4" w:rsidRPr="007A4DA4">
        <w:rPr>
          <w:rFonts w:ascii="Arial" w:hAnsi="Arial" w:cs="Arial"/>
          <w:lang w:val="es-ES" w:eastAsia="es-ES"/>
        </w:rPr>
        <w:t xml:space="preserve">ciego formato institucional, el cual </w:t>
      </w:r>
      <w:r w:rsidR="00255730" w:rsidRPr="007A4DA4">
        <w:rPr>
          <w:rFonts w:ascii="Arial" w:hAnsi="Arial" w:cs="Arial"/>
          <w:lang w:val="es-ES" w:eastAsia="es-ES"/>
        </w:rPr>
        <w:t xml:space="preserve"> se encuentra en el anexo N°1 del presente documento.</w:t>
      </w:r>
    </w:p>
    <w:p w:rsidR="00D41658" w:rsidRDefault="00140EC4" w:rsidP="0025573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Registro de Experiencia Laboral acreditada </w:t>
      </w:r>
      <w:r w:rsidR="007A4DA4">
        <w:rPr>
          <w:rFonts w:ascii="Arial" w:hAnsi="Arial" w:cs="Arial"/>
          <w:lang w:val="es-ES" w:eastAsia="es-ES"/>
        </w:rPr>
        <w:t xml:space="preserve">en el presente concurso </w:t>
      </w:r>
      <w:r>
        <w:rPr>
          <w:rFonts w:ascii="Arial" w:hAnsi="Arial" w:cs="Arial"/>
          <w:lang w:val="es-ES" w:eastAsia="es-ES"/>
        </w:rPr>
        <w:t xml:space="preserve">(Anexo N°2). </w:t>
      </w:r>
    </w:p>
    <w:p w:rsidR="00D563D0" w:rsidRDefault="00D563D0" w:rsidP="00D563D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es-ES"/>
        </w:rPr>
      </w:pPr>
    </w:p>
    <w:p w:rsidR="00D563D0" w:rsidRPr="004A378E" w:rsidRDefault="00D563D0" w:rsidP="00D563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Los/las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 los postulantes que se presenten en este llamado a presentación de antecedentes.</w:t>
      </w:r>
    </w:p>
    <w:p w:rsidR="00687F03" w:rsidRPr="004A378E" w:rsidRDefault="00687F03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140EC4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Quedará a arbitrio de la comisión de Selección de Personal</w:t>
      </w:r>
      <w:r w:rsidR="00721C25">
        <w:rPr>
          <w:rFonts w:ascii="Arial" w:hAnsi="Arial" w:cs="Arial"/>
          <w:lang w:val="es-ES" w:eastAsia="es-ES"/>
        </w:rPr>
        <w:t xml:space="preserve"> dejar desierto </w:t>
      </w:r>
      <w:r w:rsidRPr="004A378E">
        <w:rPr>
          <w:rFonts w:ascii="Arial" w:hAnsi="Arial" w:cs="Arial"/>
          <w:lang w:val="es-ES" w:eastAsia="es-ES"/>
        </w:rPr>
        <w:t xml:space="preserve">el llamado a presentación de antecedentes en caso que la cantidad de postulantes al cargo sea inferior a 5 o en caso que la cantidad de postulantes que obtienen el puntaje mínimo de aprobación sea inferior a la cantidad de vacantes para el cargo.      </w:t>
      </w:r>
    </w:p>
    <w:p w:rsidR="00255730" w:rsidRPr="0033531E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 xml:space="preserve"> </w:t>
      </w:r>
    </w:p>
    <w:p w:rsid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>
        <w:rPr>
          <w:rFonts w:ascii="Arial" w:hAnsi="Arial" w:cs="Arial"/>
          <w:b/>
          <w:bCs/>
          <w:lang w:val="es-ES" w:eastAsia="es-ES"/>
        </w:rPr>
        <w:t xml:space="preserve"> mencionados anteriormente, por ejemplo</w:t>
      </w:r>
      <w:r w:rsidR="00FA6DFE">
        <w:rPr>
          <w:rFonts w:ascii="Arial" w:hAnsi="Arial" w:cs="Arial"/>
          <w:b/>
          <w:bCs/>
          <w:lang w:val="es-ES" w:eastAsia="es-ES"/>
        </w:rPr>
        <w:t>,</w:t>
      </w:r>
      <w:r>
        <w:rPr>
          <w:rFonts w:ascii="Arial" w:hAnsi="Arial" w:cs="Arial"/>
          <w:b/>
          <w:bCs/>
          <w:lang w:val="es-ES" w:eastAsia="es-ES"/>
        </w:rPr>
        <w:t xml:space="preserve"> para acreditar experiencia y/o capacitación, no se considerarán para la sumatoria de la primera etapa de evaluación (evaluación curricular), aun cuando estén registrados en el </w:t>
      </w:r>
      <w:proofErr w:type="spellStart"/>
      <w:r>
        <w:rPr>
          <w:rFonts w:ascii="Arial" w:hAnsi="Arial" w:cs="Arial"/>
          <w:b/>
          <w:bCs/>
          <w:lang w:val="es-ES" w:eastAsia="es-ES"/>
        </w:rPr>
        <w:t>curriculum</w:t>
      </w:r>
      <w:proofErr w:type="spellEnd"/>
      <w:r>
        <w:rPr>
          <w:rFonts w:ascii="Arial" w:hAnsi="Arial" w:cs="Arial"/>
          <w:b/>
          <w:bCs/>
          <w:lang w:val="es-ES" w:eastAsia="es-ES"/>
        </w:rPr>
        <w:t xml:space="preserve"> vitae. </w:t>
      </w:r>
    </w:p>
    <w:p w:rsid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D563D0" w:rsidRDefault="00FD698F" w:rsidP="00FD6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ED3561">
        <w:rPr>
          <w:rFonts w:ascii="Arial" w:hAnsi="Arial" w:cs="Arial"/>
          <w:b/>
          <w:bCs/>
          <w:lang w:val="es-ES" w:eastAsia="es-ES"/>
        </w:rPr>
        <w:t>Sólo se considerarán aquellas capacitaciones certificadas que contenga la cantidad de horas del curso y fecha de realización (Curso</w:t>
      </w:r>
      <w:r>
        <w:rPr>
          <w:rFonts w:ascii="Arial" w:hAnsi="Arial" w:cs="Arial"/>
          <w:b/>
          <w:bCs/>
        </w:rPr>
        <w:t>s</w:t>
      </w:r>
      <w:r w:rsidRPr="00ED3561">
        <w:rPr>
          <w:rFonts w:ascii="Arial" w:hAnsi="Arial" w:cs="Arial"/>
          <w:b/>
          <w:bCs/>
          <w:lang w:val="es-ES" w:eastAsia="es-ES"/>
        </w:rPr>
        <w:t xml:space="preserve"> y/o Diplomados). En cuanto a los Requisitos de Capacitación y Perfeccionamiento para el cargo, se establecen 5 años de vigencia de los certificados, esto se basa en lo dispuesto por la Super</w:t>
      </w:r>
      <w:r>
        <w:rPr>
          <w:rFonts w:ascii="Arial" w:hAnsi="Arial" w:cs="Arial"/>
          <w:b/>
          <w:bCs/>
          <w:lang w:val="es-ES" w:eastAsia="es-ES"/>
        </w:rPr>
        <w:t>i</w:t>
      </w:r>
      <w:r w:rsidRPr="00ED3561">
        <w:rPr>
          <w:rFonts w:ascii="Arial" w:hAnsi="Arial" w:cs="Arial"/>
          <w:b/>
          <w:bCs/>
          <w:lang w:val="es-ES" w:eastAsia="es-ES"/>
        </w:rPr>
        <w:t>ntendencia de Salud para el sistema de acreditación para prestadores institucionales de salud (Acreditación Hospitalaria).</w:t>
      </w:r>
    </w:p>
    <w:p w:rsidR="00D563D0" w:rsidRDefault="00D563D0" w:rsidP="00FD6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D563D0" w:rsidRPr="004A378E" w:rsidRDefault="00D563D0" w:rsidP="00D563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Los antecedentes sólo se conservarán por un período de treinta días,</w:t>
      </w:r>
      <w:r>
        <w:rPr>
          <w:rFonts w:ascii="Arial" w:hAnsi="Arial" w:cs="Arial"/>
          <w:b/>
          <w:bCs/>
          <w:lang w:val="es-ES" w:eastAsia="es-ES"/>
        </w:rPr>
        <w:t xml:space="preserve"> con</w:t>
      </w:r>
      <w:r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 siendo devueltos al postulante que lo solicite dentro de este periodo.</w:t>
      </w:r>
    </w:p>
    <w:p w:rsidR="009A5B0C" w:rsidRDefault="009A5B0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CE5D41" w:rsidRDefault="00CE5D41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CE5D41" w:rsidRDefault="00CE5D41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786E44" w:rsidRPr="004A378E" w:rsidRDefault="00786E44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786E44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786E44">
        <w:rPr>
          <w:rFonts w:ascii="Arial" w:hAnsi="Arial" w:cs="Arial"/>
          <w:b/>
        </w:rPr>
        <w:t>EVALUACIÓN</w:t>
      </w: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BF7926" w:rsidRPr="004A378E">
        <w:rPr>
          <w:rFonts w:ascii="Arial" w:hAnsi="Arial" w:cs="Arial"/>
        </w:rPr>
        <w:t xml:space="preserve"> Jefe del C. R. Gestión de las Personas</w:t>
      </w:r>
      <w:r w:rsidRPr="004A378E">
        <w:rPr>
          <w:rFonts w:ascii="Arial" w:hAnsi="Arial" w:cs="Arial"/>
        </w:rPr>
        <w:t>, el Jefe del SCR  de Personal, el Psicólogo Laboral y un Representante de los Gremios.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3B1228">
        <w:rPr>
          <w:rFonts w:ascii="Arial" w:hAnsi="Arial" w:cs="Arial"/>
        </w:rPr>
        <w:t>ue el cargo a cubrir sea de Enfermera(o) o T</w:t>
      </w:r>
      <w:r w:rsidR="00783C64">
        <w:rPr>
          <w:rFonts w:ascii="Arial" w:hAnsi="Arial" w:cs="Arial"/>
        </w:rPr>
        <w:t>écnico d</w:t>
      </w:r>
      <w:r w:rsidR="003B1228">
        <w:rPr>
          <w:rFonts w:ascii="Arial" w:hAnsi="Arial" w:cs="Arial"/>
        </w:rPr>
        <w:t>e E</w:t>
      </w:r>
      <w:r w:rsidR="00783C64">
        <w:rPr>
          <w:rFonts w:ascii="Arial" w:hAnsi="Arial" w:cs="Arial"/>
        </w:rPr>
        <w:t>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 xml:space="preserve">ía. </w:t>
      </w:r>
    </w:p>
    <w:p w:rsidR="00B004EA" w:rsidRPr="004A378E" w:rsidRDefault="00B004EA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proceso de evaluación está compuesta de las siguientes tres Actividades:</w:t>
      </w:r>
    </w:p>
    <w:p w:rsidR="002F69F8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(Cursos de Formación Educacional, Capacitación y Experiencia Laboral).</w:t>
      </w:r>
    </w:p>
    <w:p w:rsidR="00351521" w:rsidRPr="00BF4D6E" w:rsidRDefault="00351521" w:rsidP="002F69F8">
      <w:pPr>
        <w:spacing w:after="0" w:line="240" w:lineRule="auto"/>
        <w:jc w:val="both"/>
        <w:rPr>
          <w:rFonts w:ascii="Arial" w:hAnsi="Arial" w:cs="Arial"/>
        </w:rPr>
      </w:pPr>
    </w:p>
    <w:p w:rsidR="007C133D" w:rsidRPr="00BF4D6E" w:rsidRDefault="007C133D" w:rsidP="002F69F8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curricular se puntuar</w:t>
      </w:r>
      <w:r w:rsidR="00BF76E5" w:rsidRPr="00BF4D6E">
        <w:rPr>
          <w:rFonts w:ascii="Arial" w:hAnsi="Arial" w:cs="Arial"/>
        </w:rPr>
        <w:t xml:space="preserve">á de acuerdo a </w:t>
      </w:r>
      <w:r w:rsidR="004436E3" w:rsidRPr="00BF4D6E">
        <w:rPr>
          <w:rFonts w:ascii="Arial" w:hAnsi="Arial" w:cs="Arial"/>
        </w:rPr>
        <w:t>las siguientes especificaciones</w:t>
      </w:r>
      <w:r w:rsidRPr="00BF4D6E">
        <w:rPr>
          <w:rFonts w:ascii="Arial" w:hAnsi="Arial" w:cs="Arial"/>
        </w:rPr>
        <w:t>:</w:t>
      </w:r>
    </w:p>
    <w:p w:rsidR="00F71EB0" w:rsidRPr="00BF4D6E" w:rsidRDefault="00F71EB0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F71EB0" w:rsidRPr="00BF4D6E" w:rsidTr="00C4563F">
        <w:trPr>
          <w:jc w:val="center"/>
        </w:trPr>
        <w:tc>
          <w:tcPr>
            <w:tcW w:w="7792" w:type="dxa"/>
            <w:gridSpan w:val="2"/>
          </w:tcPr>
          <w:p w:rsidR="00F71EB0" w:rsidRPr="00BF4D6E" w:rsidRDefault="00F71EB0" w:rsidP="00887D37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Título Profesional</w:t>
            </w:r>
          </w:p>
        </w:tc>
      </w:tr>
      <w:tr w:rsidR="00F71EB0" w:rsidRPr="00BF4D6E" w:rsidTr="00C4563F">
        <w:trPr>
          <w:jc w:val="center"/>
        </w:trPr>
        <w:tc>
          <w:tcPr>
            <w:tcW w:w="3964" w:type="dxa"/>
          </w:tcPr>
          <w:p w:rsidR="00F71EB0" w:rsidRPr="00BF4D6E" w:rsidRDefault="000429DC" w:rsidP="00887D3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Acorde</w:t>
            </w:r>
            <w:r w:rsidR="00702740" w:rsidRPr="00BF4D6E">
              <w:rPr>
                <w:rFonts w:ascii="Arial" w:hAnsi="Arial" w:cs="Arial"/>
                <w:b/>
              </w:rPr>
              <w:t xml:space="preserve"> (atingente)</w:t>
            </w:r>
          </w:p>
        </w:tc>
        <w:tc>
          <w:tcPr>
            <w:tcW w:w="3828" w:type="dxa"/>
          </w:tcPr>
          <w:p w:rsidR="00F71EB0" w:rsidRPr="00BF4D6E" w:rsidRDefault="00F71EB0" w:rsidP="00887D3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F71EB0" w:rsidRPr="00BF4D6E" w:rsidTr="00AE7B6D">
        <w:trPr>
          <w:jc w:val="center"/>
        </w:trPr>
        <w:tc>
          <w:tcPr>
            <w:tcW w:w="3964" w:type="dxa"/>
          </w:tcPr>
          <w:p w:rsidR="00F71EB0" w:rsidRPr="00D43849" w:rsidRDefault="00D43849" w:rsidP="00D43849">
            <w:pPr>
              <w:pStyle w:val="Prrafodelista"/>
              <w:ind w:left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CD07BB">
              <w:rPr>
                <w:rFonts w:ascii="Arial" w:eastAsia="MS Mincho" w:hAnsi="Arial" w:cs="Arial"/>
                <w:bCs/>
                <w:lang w:eastAsia="ja-JP"/>
              </w:rPr>
              <w:t>Deseable técnico de nivel medio o superior en administración o similares.</w:t>
            </w:r>
          </w:p>
        </w:tc>
        <w:tc>
          <w:tcPr>
            <w:tcW w:w="3828" w:type="dxa"/>
            <w:vAlign w:val="center"/>
          </w:tcPr>
          <w:p w:rsidR="00F71EB0" w:rsidRPr="00356313" w:rsidRDefault="007C2EEB" w:rsidP="00AE7B6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E6D59" w:rsidRPr="00356313">
              <w:rPr>
                <w:rFonts w:ascii="Arial" w:hAnsi="Arial" w:cs="Arial"/>
              </w:rPr>
              <w:t>0</w:t>
            </w:r>
            <w:r w:rsidR="00F71EB0" w:rsidRPr="00356313">
              <w:rPr>
                <w:rFonts w:ascii="Arial" w:hAnsi="Arial" w:cs="Arial"/>
              </w:rPr>
              <w:t xml:space="preserve"> puntos</w:t>
            </w:r>
          </w:p>
        </w:tc>
      </w:tr>
      <w:tr w:rsidR="00F71EB0" w:rsidRPr="00BF4D6E" w:rsidTr="00C4563F">
        <w:trPr>
          <w:jc w:val="center"/>
        </w:trPr>
        <w:tc>
          <w:tcPr>
            <w:tcW w:w="7792" w:type="dxa"/>
            <w:gridSpan w:val="2"/>
          </w:tcPr>
          <w:p w:rsidR="006F2062" w:rsidRPr="00D43849" w:rsidRDefault="00D43849" w:rsidP="009470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3849">
              <w:rPr>
                <w:rFonts w:ascii="Arial" w:hAnsi="Arial" w:cs="Arial"/>
                <w:sz w:val="20"/>
                <w:szCs w:val="20"/>
              </w:rPr>
              <w:t>Nota: lo acorde o atingente del título se definirá de acuerdo a lo expresado en los puntos 1.5.1 y 1.5.2 de estas bases. Esto es:</w:t>
            </w:r>
            <w:r w:rsidRPr="00D4384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“</w:t>
            </w:r>
            <w:r w:rsidRPr="00D43849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De acuerdo al DFL N°2 del 2017 del MINSAL, Artículo N° 2, en su numeral 4. Planta de Administrativos para el grado 20° al 22°, se solicita: Licencia de enseñanza media o equivalente”.</w:t>
            </w:r>
          </w:p>
        </w:tc>
      </w:tr>
    </w:tbl>
    <w:p w:rsidR="006235D3" w:rsidRPr="00BF4D6E" w:rsidRDefault="006235D3" w:rsidP="002F69F8">
      <w:pPr>
        <w:spacing w:after="0" w:line="240" w:lineRule="auto"/>
        <w:jc w:val="both"/>
        <w:rPr>
          <w:rFonts w:ascii="Arial" w:hAnsi="Arial" w:cs="Arial"/>
        </w:rPr>
      </w:pPr>
    </w:p>
    <w:p w:rsidR="00140EC4" w:rsidRPr="00BF4D6E" w:rsidRDefault="00140EC4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E72490" w:rsidRPr="00BF4D6E" w:rsidTr="00C4563F">
        <w:trPr>
          <w:jc w:val="center"/>
        </w:trPr>
        <w:tc>
          <w:tcPr>
            <w:tcW w:w="7792" w:type="dxa"/>
            <w:gridSpan w:val="2"/>
          </w:tcPr>
          <w:p w:rsidR="00E72490" w:rsidRPr="00BF4D6E" w:rsidRDefault="00E72490" w:rsidP="00887D37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Capacitaciones</w:t>
            </w:r>
          </w:p>
        </w:tc>
      </w:tr>
      <w:tr w:rsidR="00E72490" w:rsidRPr="00BF4D6E" w:rsidTr="00C4563F">
        <w:trPr>
          <w:jc w:val="center"/>
        </w:trPr>
        <w:tc>
          <w:tcPr>
            <w:tcW w:w="3964" w:type="dxa"/>
          </w:tcPr>
          <w:p w:rsidR="00E72490" w:rsidRPr="00BF4D6E" w:rsidRDefault="00E72490" w:rsidP="00887D3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:rsidR="00E72490" w:rsidRPr="00BF4D6E" w:rsidRDefault="00E72490" w:rsidP="00887D3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914418" w:rsidRPr="00BF4D6E" w:rsidTr="00C4563F">
        <w:trPr>
          <w:jc w:val="center"/>
        </w:trPr>
        <w:tc>
          <w:tcPr>
            <w:tcW w:w="3964" w:type="dxa"/>
          </w:tcPr>
          <w:p w:rsidR="00914418" w:rsidRPr="00BF4D6E" w:rsidRDefault="00C87448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a 3</w:t>
            </w:r>
            <w:r w:rsidR="00FA6DFE">
              <w:rPr>
                <w:rFonts w:ascii="Arial" w:hAnsi="Arial" w:cs="Arial"/>
              </w:rPr>
              <w:t>9</w:t>
            </w:r>
          </w:p>
        </w:tc>
        <w:tc>
          <w:tcPr>
            <w:tcW w:w="3828" w:type="dxa"/>
          </w:tcPr>
          <w:p w:rsidR="00914418" w:rsidRPr="00BF4D6E" w:rsidRDefault="00914418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914418" w:rsidRPr="00BF4D6E" w:rsidTr="00C4563F">
        <w:trPr>
          <w:jc w:val="center"/>
        </w:trPr>
        <w:tc>
          <w:tcPr>
            <w:tcW w:w="3964" w:type="dxa"/>
          </w:tcPr>
          <w:p w:rsidR="00914418" w:rsidRPr="00BF4D6E" w:rsidRDefault="00C87448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a 5</w:t>
            </w:r>
            <w:r w:rsidR="00FA6DFE">
              <w:rPr>
                <w:rFonts w:ascii="Arial" w:hAnsi="Arial" w:cs="Arial"/>
              </w:rPr>
              <w:t>9</w:t>
            </w:r>
          </w:p>
        </w:tc>
        <w:tc>
          <w:tcPr>
            <w:tcW w:w="3828" w:type="dxa"/>
          </w:tcPr>
          <w:p w:rsidR="00914418" w:rsidRPr="00BF4D6E" w:rsidRDefault="00914418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r w:rsidRPr="00BF4D6E">
              <w:rPr>
                <w:rFonts w:ascii="Arial" w:hAnsi="Arial" w:cs="Arial"/>
              </w:rPr>
              <w:t>puntos</w:t>
            </w:r>
          </w:p>
        </w:tc>
      </w:tr>
      <w:tr w:rsidR="00914418" w:rsidRPr="00BF4D6E" w:rsidTr="00C4563F">
        <w:trPr>
          <w:jc w:val="center"/>
        </w:trPr>
        <w:tc>
          <w:tcPr>
            <w:tcW w:w="3964" w:type="dxa"/>
          </w:tcPr>
          <w:p w:rsidR="00914418" w:rsidRPr="00356313" w:rsidRDefault="00C87448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a 7</w:t>
            </w:r>
            <w:r w:rsidR="00FA6DFE">
              <w:rPr>
                <w:rFonts w:ascii="Arial" w:hAnsi="Arial" w:cs="Arial"/>
              </w:rPr>
              <w:t>9</w:t>
            </w:r>
          </w:p>
        </w:tc>
        <w:tc>
          <w:tcPr>
            <w:tcW w:w="3828" w:type="dxa"/>
          </w:tcPr>
          <w:p w:rsidR="00914418" w:rsidRPr="00356313" w:rsidRDefault="00914418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1</w:t>
            </w:r>
            <w:r w:rsidR="003018B0">
              <w:rPr>
                <w:rFonts w:ascii="Arial" w:hAnsi="Arial" w:cs="Arial"/>
              </w:rPr>
              <w:t>5</w:t>
            </w:r>
            <w:r w:rsidRPr="00356313">
              <w:rPr>
                <w:rFonts w:ascii="Arial" w:hAnsi="Arial" w:cs="Arial"/>
              </w:rPr>
              <w:t xml:space="preserve"> puntos</w:t>
            </w:r>
          </w:p>
        </w:tc>
      </w:tr>
      <w:tr w:rsidR="00914418" w:rsidRPr="00BF4D6E" w:rsidTr="00C4563F">
        <w:trPr>
          <w:jc w:val="center"/>
        </w:trPr>
        <w:tc>
          <w:tcPr>
            <w:tcW w:w="3964" w:type="dxa"/>
          </w:tcPr>
          <w:p w:rsidR="00914418" w:rsidRPr="00BF4D6E" w:rsidRDefault="00C87448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A6DFE">
              <w:rPr>
                <w:rFonts w:ascii="Arial" w:hAnsi="Arial" w:cs="Arial"/>
              </w:rPr>
              <w:t>0</w:t>
            </w:r>
            <w:r w:rsidR="003F7058">
              <w:rPr>
                <w:rFonts w:ascii="Arial" w:hAnsi="Arial" w:cs="Arial"/>
              </w:rPr>
              <w:t xml:space="preserve"> o mas </w:t>
            </w:r>
          </w:p>
        </w:tc>
        <w:tc>
          <w:tcPr>
            <w:tcW w:w="3828" w:type="dxa"/>
          </w:tcPr>
          <w:p w:rsidR="00914418" w:rsidRPr="00BF4D6E" w:rsidRDefault="003018B0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914418"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C17465" w:rsidRPr="00F6723E" w:rsidTr="00C4563F">
        <w:trPr>
          <w:jc w:val="center"/>
        </w:trPr>
        <w:tc>
          <w:tcPr>
            <w:tcW w:w="7792" w:type="dxa"/>
            <w:gridSpan w:val="2"/>
          </w:tcPr>
          <w:p w:rsidR="00887D37" w:rsidRPr="00BF4D6E" w:rsidRDefault="00D00EF0" w:rsidP="00D00E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 xml:space="preserve">Nota: </w:t>
            </w:r>
            <w:r w:rsidR="00C17465" w:rsidRPr="00356313">
              <w:rPr>
                <w:rFonts w:ascii="Arial" w:hAnsi="Arial" w:cs="Arial"/>
                <w:sz w:val="20"/>
                <w:szCs w:val="20"/>
              </w:rPr>
              <w:t xml:space="preserve">Las capacitaciones se considerarán </w:t>
            </w:r>
            <w:r w:rsidR="006B638D" w:rsidRPr="00356313">
              <w:rPr>
                <w:rFonts w:ascii="Arial" w:hAnsi="Arial" w:cs="Arial"/>
                <w:sz w:val="20"/>
                <w:szCs w:val="20"/>
              </w:rPr>
              <w:t>con 5 años de vigencia, co</w:t>
            </w:r>
            <w:r w:rsidR="00721C25">
              <w:rPr>
                <w:rFonts w:ascii="Arial" w:hAnsi="Arial" w:cs="Arial"/>
                <w:sz w:val="20"/>
                <w:szCs w:val="20"/>
              </w:rPr>
              <w:t>ntando desde la fecha del primer</w:t>
            </w:r>
            <w:r w:rsidR="006B638D" w:rsidRPr="00356313">
              <w:rPr>
                <w:rFonts w:ascii="Arial" w:hAnsi="Arial" w:cs="Arial"/>
                <w:sz w:val="20"/>
                <w:szCs w:val="20"/>
              </w:rPr>
              <w:t xml:space="preserve"> día </w:t>
            </w:r>
            <w:r w:rsidR="00DA6D84" w:rsidRPr="00356313">
              <w:rPr>
                <w:rFonts w:ascii="Arial" w:hAnsi="Arial" w:cs="Arial"/>
                <w:sz w:val="20"/>
                <w:szCs w:val="20"/>
              </w:rPr>
              <w:t xml:space="preserve">hábil </w:t>
            </w:r>
            <w:r w:rsidR="006B638D" w:rsidRPr="00356313">
              <w:rPr>
                <w:rFonts w:ascii="Arial" w:hAnsi="Arial" w:cs="Arial"/>
                <w:sz w:val="20"/>
                <w:szCs w:val="20"/>
              </w:rPr>
              <w:t xml:space="preserve">de recepción de antecedentes mencionado </w:t>
            </w:r>
            <w:r w:rsidR="00DA6D84" w:rsidRPr="00356313">
              <w:rPr>
                <w:rFonts w:ascii="Arial" w:hAnsi="Arial" w:cs="Arial"/>
                <w:sz w:val="20"/>
                <w:szCs w:val="20"/>
              </w:rPr>
              <w:t>en el punto 3.1</w:t>
            </w:r>
            <w:r w:rsidR="00DA6D8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17465" w:rsidRPr="00BF4D6E" w:rsidRDefault="00D00EF0" w:rsidP="00D00E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27E5B" w:rsidRDefault="00E27E5B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7C2EEB" w:rsidRPr="00587650" w:rsidRDefault="007C2EEB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2128BE" w:rsidRPr="00F6723E" w:rsidTr="00C4563F">
        <w:trPr>
          <w:jc w:val="center"/>
        </w:trPr>
        <w:tc>
          <w:tcPr>
            <w:tcW w:w="7792" w:type="dxa"/>
            <w:gridSpan w:val="2"/>
          </w:tcPr>
          <w:p w:rsidR="002128BE" w:rsidRPr="00BF4D6E" w:rsidRDefault="00830DB5" w:rsidP="00FB60C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87650">
              <w:rPr>
                <w:rFonts w:ascii="Arial" w:hAnsi="Arial" w:cs="Arial"/>
                <w:b/>
              </w:rPr>
              <w:t>Experiencia</w:t>
            </w:r>
            <w:r w:rsidR="004F2FB9" w:rsidRPr="00587650">
              <w:rPr>
                <w:rFonts w:ascii="Arial" w:hAnsi="Arial" w:cs="Arial"/>
                <w:b/>
              </w:rPr>
              <w:t xml:space="preserve"> Similar o Igual al Cargo</w:t>
            </w:r>
          </w:p>
        </w:tc>
      </w:tr>
      <w:tr w:rsidR="004E3F89" w:rsidRPr="00F6723E" w:rsidTr="00C4563F">
        <w:trPr>
          <w:jc w:val="center"/>
        </w:trPr>
        <w:tc>
          <w:tcPr>
            <w:tcW w:w="3964" w:type="dxa"/>
          </w:tcPr>
          <w:p w:rsidR="004E3F89" w:rsidRPr="00BF4D6E" w:rsidRDefault="004E6D59" w:rsidP="00FB60CB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4E3F89" w:rsidRPr="00BF4D6E" w:rsidRDefault="004E6D59" w:rsidP="00FB60C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C57F63" w:rsidRPr="00F6723E" w:rsidTr="00C4563F">
        <w:trPr>
          <w:jc w:val="center"/>
        </w:trPr>
        <w:tc>
          <w:tcPr>
            <w:tcW w:w="3964" w:type="dxa"/>
          </w:tcPr>
          <w:p w:rsidR="00C57F63" w:rsidRPr="00BF4D6E" w:rsidRDefault="00C87448" w:rsidP="00C57F6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hasta 1 año</w:t>
            </w:r>
          </w:p>
        </w:tc>
        <w:tc>
          <w:tcPr>
            <w:tcW w:w="3828" w:type="dxa"/>
          </w:tcPr>
          <w:p w:rsidR="00C57F63" w:rsidRPr="00BF4D6E" w:rsidRDefault="00C57F63" w:rsidP="00C57F6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C57F63" w:rsidRPr="00F6723E" w:rsidTr="00C4563F">
        <w:trPr>
          <w:jc w:val="center"/>
        </w:trPr>
        <w:tc>
          <w:tcPr>
            <w:tcW w:w="3964" w:type="dxa"/>
          </w:tcPr>
          <w:p w:rsidR="00C57F63" w:rsidRPr="00356313" w:rsidRDefault="00F60562" w:rsidP="00140EC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</w:t>
            </w:r>
            <w:r w:rsidR="00C87448">
              <w:rPr>
                <w:rFonts w:ascii="Arial" w:hAnsi="Arial" w:cs="Arial"/>
              </w:rPr>
              <w:t xml:space="preserve"> de 1 años hasta 2</w:t>
            </w:r>
            <w:r w:rsidR="007C2EEB"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:rsidR="00C57F63" w:rsidRPr="00356313" w:rsidRDefault="00C57F63" w:rsidP="00C57F6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C57F63" w:rsidRPr="00F6723E" w:rsidTr="00C4563F">
        <w:trPr>
          <w:jc w:val="center"/>
        </w:trPr>
        <w:tc>
          <w:tcPr>
            <w:tcW w:w="3964" w:type="dxa"/>
          </w:tcPr>
          <w:p w:rsidR="00C57F63" w:rsidRPr="00BF4D6E" w:rsidRDefault="00C87448" w:rsidP="00140EC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</w:t>
            </w:r>
            <w:r w:rsidR="00F60562">
              <w:rPr>
                <w:rFonts w:ascii="Arial" w:hAnsi="Arial" w:cs="Arial"/>
              </w:rPr>
              <w:t xml:space="preserve"> </w:t>
            </w:r>
            <w:r w:rsidR="007C2EEB">
              <w:rPr>
                <w:rFonts w:ascii="Arial" w:hAnsi="Arial" w:cs="Arial"/>
              </w:rPr>
              <w:t>años</w:t>
            </w:r>
          </w:p>
        </w:tc>
        <w:tc>
          <w:tcPr>
            <w:tcW w:w="3828" w:type="dxa"/>
          </w:tcPr>
          <w:p w:rsidR="00C57F63" w:rsidRPr="00BF4D6E" w:rsidRDefault="00C57F63" w:rsidP="00C57F6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C57F63" w:rsidRPr="00F6723E" w:rsidTr="00C4563F">
        <w:trPr>
          <w:jc w:val="center"/>
        </w:trPr>
        <w:tc>
          <w:tcPr>
            <w:tcW w:w="3964" w:type="dxa"/>
          </w:tcPr>
          <w:p w:rsidR="00C57F63" w:rsidRPr="00BF4D6E" w:rsidRDefault="00C87448" w:rsidP="00C57F6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4</w:t>
            </w:r>
            <w:r w:rsidR="00F60562">
              <w:rPr>
                <w:rFonts w:ascii="Arial" w:hAnsi="Arial" w:cs="Arial"/>
              </w:rPr>
              <w:t xml:space="preserve"> </w:t>
            </w:r>
            <w:r w:rsidR="007C2EEB">
              <w:rPr>
                <w:rFonts w:ascii="Arial" w:hAnsi="Arial" w:cs="Arial"/>
              </w:rPr>
              <w:t xml:space="preserve">años. </w:t>
            </w:r>
          </w:p>
        </w:tc>
        <w:tc>
          <w:tcPr>
            <w:tcW w:w="3828" w:type="dxa"/>
          </w:tcPr>
          <w:p w:rsidR="00C57F63" w:rsidRPr="00BF4D6E" w:rsidRDefault="00C57F63" w:rsidP="00C57F6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BF4D6E">
              <w:rPr>
                <w:rFonts w:ascii="Arial" w:hAnsi="Arial" w:cs="Arial"/>
              </w:rPr>
              <w:t xml:space="preserve">puntos </w:t>
            </w:r>
          </w:p>
        </w:tc>
      </w:tr>
      <w:tr w:rsidR="004E6D59" w:rsidRPr="00F6723E" w:rsidTr="00C4563F">
        <w:trPr>
          <w:jc w:val="center"/>
        </w:trPr>
        <w:tc>
          <w:tcPr>
            <w:tcW w:w="7792" w:type="dxa"/>
            <w:gridSpan w:val="2"/>
          </w:tcPr>
          <w:p w:rsidR="00DA6D84" w:rsidRPr="004138A3" w:rsidRDefault="004436E3" w:rsidP="00C8744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>Nota:</w:t>
            </w:r>
            <w:r w:rsidR="00B456D4" w:rsidRPr="00356313">
              <w:rPr>
                <w:rFonts w:ascii="Arial" w:hAnsi="Arial" w:cs="Arial"/>
                <w:sz w:val="20"/>
                <w:szCs w:val="20"/>
              </w:rPr>
              <w:t xml:space="preserve"> la experiencia del postulante se definirá de acuerdo a lo establecido en el punto</w:t>
            </w:r>
            <w:r w:rsidR="00C87448">
              <w:rPr>
                <w:rFonts w:ascii="Arial" w:hAnsi="Arial" w:cs="Arial"/>
                <w:sz w:val="20"/>
                <w:szCs w:val="20"/>
              </w:rPr>
              <w:t xml:space="preserve"> 1.5.4 de estas bases, nota: </w:t>
            </w:r>
            <w:r w:rsidR="00B456D4" w:rsidRPr="00C87448">
              <w:rPr>
                <w:rFonts w:ascii="Arial" w:hAnsi="Arial" w:cs="Arial"/>
                <w:sz w:val="20"/>
                <w:szCs w:val="20"/>
              </w:rPr>
              <w:t>“</w:t>
            </w:r>
            <w:r w:rsidR="00C87448" w:rsidRPr="00C87448">
              <w:rPr>
                <w:rFonts w:ascii="Arial" w:hAnsi="Arial" w:cs="Arial"/>
                <w:sz w:val="20"/>
                <w:szCs w:val="20"/>
                <w:lang w:val="es-MX"/>
              </w:rPr>
              <w:t>Debe presentar certificados que acrediten capacitaciones y experiencia requerida, según corresponda.</w:t>
            </w:r>
            <w:r w:rsidR="00C87448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</w:tbl>
    <w:p w:rsidR="00E27E5B" w:rsidRDefault="00E27E5B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183C68" w:rsidRDefault="00183C68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183C68" w:rsidRPr="00F6723E" w:rsidRDefault="00183C68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4F2FB9" w:rsidRPr="00F6723E" w:rsidTr="004F2FB9">
        <w:trPr>
          <w:jc w:val="center"/>
        </w:trPr>
        <w:tc>
          <w:tcPr>
            <w:tcW w:w="7792" w:type="dxa"/>
            <w:gridSpan w:val="2"/>
          </w:tcPr>
          <w:p w:rsidR="004F2FB9" w:rsidRPr="00BF4D6E" w:rsidRDefault="004F2FB9" w:rsidP="004F2FB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 Laboral</w:t>
            </w:r>
          </w:p>
        </w:tc>
      </w:tr>
      <w:tr w:rsidR="004F2FB9" w:rsidRPr="00F6723E" w:rsidTr="004F2FB9">
        <w:trPr>
          <w:jc w:val="center"/>
        </w:trPr>
        <w:tc>
          <w:tcPr>
            <w:tcW w:w="3964" w:type="dxa"/>
          </w:tcPr>
          <w:p w:rsidR="004F2FB9" w:rsidRPr="00BF4D6E" w:rsidRDefault="004F2FB9" w:rsidP="004F2FB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4F2FB9" w:rsidRPr="00BF4D6E" w:rsidRDefault="004F2FB9" w:rsidP="004F2FB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C87448" w:rsidRPr="00F6723E" w:rsidTr="004F2FB9">
        <w:trPr>
          <w:jc w:val="center"/>
        </w:trPr>
        <w:tc>
          <w:tcPr>
            <w:tcW w:w="3964" w:type="dxa"/>
          </w:tcPr>
          <w:p w:rsidR="00C87448" w:rsidRPr="00BF4D6E" w:rsidRDefault="00C87448" w:rsidP="00C8744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hasta 1 año</w:t>
            </w:r>
          </w:p>
        </w:tc>
        <w:tc>
          <w:tcPr>
            <w:tcW w:w="3828" w:type="dxa"/>
          </w:tcPr>
          <w:p w:rsidR="00C87448" w:rsidRPr="00BF4D6E" w:rsidRDefault="00C87448" w:rsidP="00C8744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C87448" w:rsidRPr="00F6723E" w:rsidTr="004F2FB9">
        <w:trPr>
          <w:jc w:val="center"/>
        </w:trPr>
        <w:tc>
          <w:tcPr>
            <w:tcW w:w="3964" w:type="dxa"/>
          </w:tcPr>
          <w:p w:rsidR="00C87448" w:rsidRPr="00356313" w:rsidRDefault="00C87448" w:rsidP="00C8744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 años hasta 2 años</w:t>
            </w:r>
          </w:p>
        </w:tc>
        <w:tc>
          <w:tcPr>
            <w:tcW w:w="3828" w:type="dxa"/>
          </w:tcPr>
          <w:p w:rsidR="00C87448" w:rsidRPr="00356313" w:rsidRDefault="00C87448" w:rsidP="00C8744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C87448" w:rsidRPr="00F6723E" w:rsidTr="00C87448">
        <w:trPr>
          <w:trHeight w:val="213"/>
          <w:jc w:val="center"/>
        </w:trPr>
        <w:tc>
          <w:tcPr>
            <w:tcW w:w="3964" w:type="dxa"/>
          </w:tcPr>
          <w:p w:rsidR="00C87448" w:rsidRPr="00BF4D6E" w:rsidRDefault="00C87448" w:rsidP="00C8744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:rsidR="00C87448" w:rsidRPr="00BF4D6E" w:rsidRDefault="00C87448" w:rsidP="00C8744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C87448" w:rsidRPr="00F6723E" w:rsidTr="004F2FB9">
        <w:trPr>
          <w:jc w:val="center"/>
        </w:trPr>
        <w:tc>
          <w:tcPr>
            <w:tcW w:w="3964" w:type="dxa"/>
          </w:tcPr>
          <w:p w:rsidR="00C87448" w:rsidRPr="00BF4D6E" w:rsidRDefault="00C87448" w:rsidP="00C8744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de 4 años. </w:t>
            </w:r>
          </w:p>
        </w:tc>
        <w:tc>
          <w:tcPr>
            <w:tcW w:w="3828" w:type="dxa"/>
          </w:tcPr>
          <w:p w:rsidR="00C87448" w:rsidRPr="00BF4D6E" w:rsidRDefault="00C87448" w:rsidP="00C8744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A07694" w:rsidRPr="00F6723E" w:rsidTr="004F2FB9">
        <w:trPr>
          <w:jc w:val="center"/>
        </w:trPr>
        <w:tc>
          <w:tcPr>
            <w:tcW w:w="7792" w:type="dxa"/>
            <w:gridSpan w:val="2"/>
          </w:tcPr>
          <w:p w:rsidR="00A07694" w:rsidRPr="00356313" w:rsidRDefault="00C87448" w:rsidP="00A076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>Nota: la experiencia del postulante se definirá de acuerdo a lo establecido en el punto</w:t>
            </w:r>
            <w:r>
              <w:rPr>
                <w:rFonts w:ascii="Arial" w:hAnsi="Arial" w:cs="Arial"/>
                <w:sz w:val="20"/>
                <w:szCs w:val="20"/>
              </w:rPr>
              <w:t xml:space="preserve"> 1.5.4 de estas bases, nota: </w:t>
            </w:r>
            <w:r w:rsidRPr="00C87448">
              <w:rPr>
                <w:rFonts w:ascii="Arial" w:hAnsi="Arial" w:cs="Arial"/>
                <w:sz w:val="20"/>
                <w:szCs w:val="20"/>
              </w:rPr>
              <w:t>“</w:t>
            </w:r>
            <w:r w:rsidRPr="00C87448">
              <w:rPr>
                <w:rFonts w:ascii="Arial" w:hAnsi="Arial" w:cs="Arial"/>
                <w:sz w:val="20"/>
                <w:szCs w:val="20"/>
                <w:lang w:val="es-MX"/>
              </w:rPr>
              <w:t>Debe presentar certificados que acrediten capacitaciones y experiencia requerida, según corresponda.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</w:tbl>
    <w:p w:rsidR="004F2FB9" w:rsidRDefault="004F2FB9" w:rsidP="002F69F8">
      <w:pPr>
        <w:spacing w:after="0" w:line="240" w:lineRule="auto"/>
        <w:jc w:val="both"/>
        <w:rPr>
          <w:rFonts w:ascii="Arial" w:hAnsi="Arial" w:cs="Arial"/>
        </w:rPr>
      </w:pPr>
    </w:p>
    <w:p w:rsidR="004F2FB9" w:rsidRDefault="004F2FB9" w:rsidP="002F69F8">
      <w:pPr>
        <w:spacing w:after="0" w:line="240" w:lineRule="auto"/>
        <w:jc w:val="both"/>
        <w:rPr>
          <w:rFonts w:ascii="Arial" w:hAnsi="Arial" w:cs="Arial"/>
        </w:rPr>
      </w:pPr>
    </w:p>
    <w:p w:rsidR="00E27E5B" w:rsidRPr="00BF4D6E" w:rsidRDefault="004205EE" w:rsidP="002F69F8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="00517EBC" w:rsidRPr="00356313">
        <w:rPr>
          <w:rFonts w:ascii="Arial" w:hAnsi="Arial" w:cs="Arial"/>
        </w:rPr>
        <w:t>de 60</w:t>
      </w:r>
      <w:r w:rsidR="00A07694">
        <w:rPr>
          <w:rFonts w:ascii="Arial" w:hAnsi="Arial" w:cs="Arial"/>
        </w:rPr>
        <w:t xml:space="preserve"> </w:t>
      </w:r>
      <w:r w:rsidRPr="00356313">
        <w:rPr>
          <w:rFonts w:ascii="Arial" w:hAnsi="Arial" w:cs="Arial"/>
        </w:rPr>
        <w:t>puntos. Se considerará como puntaje</w:t>
      </w:r>
      <w:r w:rsidR="00314D15"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 xml:space="preserve">. </w:t>
      </w:r>
      <w:r w:rsidR="00A55182" w:rsidRPr="00356313">
        <w:rPr>
          <w:rFonts w:ascii="Arial" w:hAnsi="Arial" w:cs="Arial"/>
        </w:rPr>
        <w:t>Una vez alcanzado este puntaje pasará a la siguiente etapa.</w:t>
      </w:r>
      <w:r w:rsidR="00A55182" w:rsidRPr="00BF4D6E">
        <w:rPr>
          <w:rFonts w:ascii="Arial" w:hAnsi="Arial" w:cs="Arial"/>
        </w:rPr>
        <w:t xml:space="preserve"> </w:t>
      </w:r>
    </w:p>
    <w:p w:rsidR="00140EC4" w:rsidRDefault="00140EC4" w:rsidP="002F69F8">
      <w:pPr>
        <w:spacing w:after="0" w:line="240" w:lineRule="auto"/>
        <w:jc w:val="both"/>
        <w:rPr>
          <w:rFonts w:ascii="Arial" w:hAnsi="Arial" w:cs="Arial"/>
          <w:b/>
        </w:rPr>
      </w:pPr>
    </w:p>
    <w:p w:rsidR="002F69F8" w:rsidRPr="00BF4D6E" w:rsidRDefault="00AE7639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4.2 </w:t>
      </w:r>
      <w:r w:rsidR="002F69F8" w:rsidRPr="00BF4D6E">
        <w:rPr>
          <w:rFonts w:ascii="Arial" w:hAnsi="Arial" w:cs="Arial"/>
          <w:b/>
        </w:rPr>
        <w:t>Evaluación de Aptitudes (entrevista y evaluaciones psicológicas).</w:t>
      </w:r>
    </w:p>
    <w:p w:rsidR="00351521" w:rsidRPr="00BF4D6E" w:rsidRDefault="00351521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A66AC6" w:rsidRPr="00BF4D6E" w:rsidTr="009510E1">
        <w:trPr>
          <w:jc w:val="center"/>
        </w:trPr>
        <w:tc>
          <w:tcPr>
            <w:tcW w:w="7366" w:type="dxa"/>
            <w:gridSpan w:val="2"/>
          </w:tcPr>
          <w:p w:rsidR="00A66AC6" w:rsidRPr="00BF4D6E" w:rsidRDefault="00A66AC6" w:rsidP="00A96427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No Recomendable</w:t>
            </w:r>
          </w:p>
        </w:tc>
        <w:tc>
          <w:tcPr>
            <w:tcW w:w="354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 xml:space="preserve">0 </w:t>
            </w:r>
            <w:proofErr w:type="spellStart"/>
            <w:r w:rsidRPr="00BF4D6E">
              <w:rPr>
                <w:rFonts w:ascii="Arial" w:hAnsi="Arial" w:cs="Arial"/>
              </w:rPr>
              <w:t>pto</w:t>
            </w:r>
            <w:proofErr w:type="spellEnd"/>
            <w:r w:rsidRPr="00BF4D6E">
              <w:rPr>
                <w:rFonts w:ascii="Arial" w:hAnsi="Arial" w:cs="Arial"/>
              </w:rPr>
              <w:t>.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:rsidR="00A66AC6" w:rsidRPr="00BF4D6E" w:rsidRDefault="004F2FB9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17EBC">
              <w:rPr>
                <w:rFonts w:ascii="Arial" w:hAnsi="Arial" w:cs="Arial"/>
              </w:rPr>
              <w:t>6</w:t>
            </w:r>
            <w:r w:rsidR="00A66AC6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:rsidR="00A66AC6" w:rsidRPr="00BF4D6E" w:rsidRDefault="00517EBC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A66AC6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A66AC6" w:rsidRPr="00BF4D6E" w:rsidTr="009510E1">
        <w:trPr>
          <w:jc w:val="center"/>
        </w:trPr>
        <w:tc>
          <w:tcPr>
            <w:tcW w:w="7366" w:type="dxa"/>
            <w:gridSpan w:val="2"/>
          </w:tcPr>
          <w:p w:rsidR="00A66AC6" w:rsidRPr="00BF4D6E" w:rsidRDefault="00A66AC6" w:rsidP="00A66A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</w:t>
            </w:r>
            <w:r w:rsidR="007B4E05" w:rsidRPr="00BF4D6E">
              <w:rPr>
                <w:rFonts w:ascii="Arial" w:hAnsi="Arial" w:cs="Arial"/>
                <w:sz w:val="20"/>
                <w:szCs w:val="20"/>
              </w:rPr>
              <w:t>,</w:t>
            </w:r>
            <w:r w:rsidRPr="00BF4D6E">
              <w:rPr>
                <w:rFonts w:ascii="Arial" w:hAnsi="Arial" w:cs="Arial"/>
                <w:sz w:val="20"/>
                <w:szCs w:val="20"/>
              </w:rPr>
              <w:t xml:space="preserve"> de acuerdo a las observaciones que presente en el informe psicológico.</w:t>
            </w:r>
          </w:p>
          <w:p w:rsidR="00A96427" w:rsidRPr="00BF4D6E" w:rsidRDefault="00A96427" w:rsidP="00A66A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7639" w:rsidRPr="00BF4D6E" w:rsidRDefault="00AE7639" w:rsidP="002F69F8">
      <w:pPr>
        <w:spacing w:after="0" w:line="240" w:lineRule="auto"/>
        <w:jc w:val="both"/>
        <w:rPr>
          <w:rFonts w:ascii="Arial" w:hAnsi="Arial" w:cs="Arial"/>
        </w:rPr>
      </w:pPr>
    </w:p>
    <w:p w:rsidR="00A55182" w:rsidRPr="00BF4D6E" w:rsidRDefault="001E2789" w:rsidP="00A55182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17EBC">
        <w:rPr>
          <w:rFonts w:ascii="Arial" w:hAnsi="Arial" w:cs="Arial"/>
        </w:rPr>
        <w:t>s) tendrá un puntaje máximo de 60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 w:rsidR="004F2FB9">
        <w:rPr>
          <w:rFonts w:ascii="Arial" w:hAnsi="Arial" w:cs="Arial"/>
        </w:rPr>
        <w:t>3</w:t>
      </w:r>
      <w:r w:rsidR="00AB0872">
        <w:rPr>
          <w:rFonts w:ascii="Arial" w:hAnsi="Arial" w:cs="Arial"/>
        </w:rPr>
        <w:t>6</w:t>
      </w:r>
      <w:r w:rsidRPr="00BF4D6E">
        <w:rPr>
          <w:rFonts w:ascii="Arial" w:hAnsi="Arial" w:cs="Arial"/>
        </w:rPr>
        <w:t xml:space="preserve"> puntos.</w:t>
      </w:r>
      <w:r w:rsidR="00A55182" w:rsidRPr="00BF4D6E">
        <w:rPr>
          <w:rFonts w:ascii="Arial" w:hAnsi="Arial" w:cs="Arial"/>
        </w:rPr>
        <w:t xml:space="preserve"> Una vez alcanzado este puntaje pasará a la siguiente etapa. </w:t>
      </w:r>
    </w:p>
    <w:p w:rsidR="004138A3" w:rsidRDefault="004138A3" w:rsidP="002F69F8">
      <w:pPr>
        <w:spacing w:after="0" w:line="240" w:lineRule="auto"/>
        <w:jc w:val="both"/>
        <w:rPr>
          <w:rFonts w:ascii="Arial" w:hAnsi="Arial" w:cs="Arial"/>
          <w:b/>
        </w:rPr>
      </w:pPr>
    </w:p>
    <w:p w:rsidR="002F69F8" w:rsidRPr="00B5740E" w:rsidRDefault="00887D37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5740E">
        <w:rPr>
          <w:rFonts w:ascii="Arial" w:hAnsi="Arial" w:cs="Arial"/>
          <w:b/>
        </w:rPr>
        <w:t xml:space="preserve">4.3 </w:t>
      </w:r>
      <w:r w:rsidR="002F69F8" w:rsidRPr="00B5740E">
        <w:rPr>
          <w:rFonts w:ascii="Arial" w:hAnsi="Arial" w:cs="Arial"/>
          <w:b/>
        </w:rPr>
        <w:t>Entrevista de Valoración (</w:t>
      </w:r>
      <w:r w:rsidR="00942159" w:rsidRPr="00B5740E">
        <w:rPr>
          <w:rFonts w:ascii="Arial" w:hAnsi="Arial" w:cs="Arial"/>
          <w:b/>
        </w:rPr>
        <w:t xml:space="preserve">pruebas técnicas y </w:t>
      </w:r>
      <w:r w:rsidR="002F69F8" w:rsidRPr="00B5740E">
        <w:rPr>
          <w:rFonts w:ascii="Arial" w:hAnsi="Arial" w:cs="Arial"/>
          <w:b/>
        </w:rPr>
        <w:t>entrevista realizada por la comisión).</w:t>
      </w:r>
    </w:p>
    <w:p w:rsidR="00887D37" w:rsidRPr="00B5740E" w:rsidRDefault="00887D37" w:rsidP="002F69F8">
      <w:pPr>
        <w:spacing w:after="0" w:line="240" w:lineRule="auto"/>
        <w:jc w:val="both"/>
        <w:rPr>
          <w:rFonts w:ascii="Arial" w:hAnsi="Arial" w:cs="Arial"/>
        </w:rPr>
      </w:pPr>
    </w:p>
    <w:p w:rsidR="003F7058" w:rsidRPr="00B5740E" w:rsidRDefault="003F7058" w:rsidP="003F7058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técnicas del cargo al cual postula.</w:t>
      </w:r>
    </w:p>
    <w:p w:rsidR="002D49EE" w:rsidRDefault="002D49EE" w:rsidP="002D49E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2D49EE" w:rsidRPr="00B5740E" w:rsidTr="00574F19">
        <w:tc>
          <w:tcPr>
            <w:tcW w:w="7371" w:type="dxa"/>
            <w:gridSpan w:val="2"/>
          </w:tcPr>
          <w:p w:rsidR="002D49EE" w:rsidRPr="00FF212D" w:rsidRDefault="002D49EE" w:rsidP="00574F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313">
              <w:rPr>
                <w:rFonts w:ascii="Arial" w:hAnsi="Arial" w:cs="Arial"/>
                <w:b/>
              </w:rPr>
              <w:t>Entrevista de conocimiento y habilidad técnica.</w:t>
            </w:r>
          </w:p>
        </w:tc>
      </w:tr>
      <w:tr w:rsidR="002D49EE" w:rsidRPr="00B5740E" w:rsidTr="00574F19">
        <w:tc>
          <w:tcPr>
            <w:tcW w:w="3685" w:type="dxa"/>
          </w:tcPr>
          <w:p w:rsidR="002D49EE" w:rsidRPr="00356313" w:rsidRDefault="002D49EE" w:rsidP="00574F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Puntaje máximo</w:t>
            </w:r>
          </w:p>
        </w:tc>
        <w:tc>
          <w:tcPr>
            <w:tcW w:w="3686" w:type="dxa"/>
          </w:tcPr>
          <w:p w:rsidR="002D49EE" w:rsidRPr="00356313" w:rsidRDefault="00AB0872" w:rsidP="00574F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D49EE" w:rsidRPr="00356313">
              <w:rPr>
                <w:rFonts w:ascii="Arial" w:hAnsi="Arial" w:cs="Arial"/>
              </w:rPr>
              <w:t>0 puntos</w:t>
            </w:r>
          </w:p>
        </w:tc>
      </w:tr>
    </w:tbl>
    <w:p w:rsidR="002D49EE" w:rsidRPr="00B5740E" w:rsidRDefault="002D49EE" w:rsidP="002D49EE">
      <w:pPr>
        <w:spacing w:after="0" w:line="240" w:lineRule="auto"/>
        <w:jc w:val="both"/>
        <w:rPr>
          <w:rFonts w:ascii="Arial" w:hAnsi="Arial" w:cs="Arial"/>
        </w:rPr>
      </w:pPr>
    </w:p>
    <w:p w:rsidR="00C72A78" w:rsidRPr="00A9763C" w:rsidRDefault="002D49EE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La entrevista de valoración (pruebas técnicas y</w:t>
      </w:r>
      <w:r>
        <w:rPr>
          <w:rFonts w:ascii="Arial" w:hAnsi="Arial" w:cs="Arial"/>
        </w:rPr>
        <w:t>/o</w:t>
      </w:r>
      <w:r w:rsidRPr="00A9763C">
        <w:rPr>
          <w:rFonts w:ascii="Arial" w:hAnsi="Arial" w:cs="Arial"/>
        </w:rPr>
        <w:t xml:space="preserve"> entrevista realizada por la comisió</w:t>
      </w:r>
      <w:r w:rsidR="00AB0872"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 w:rsidR="003F7058"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:rsidR="002F69F8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CE5D41" w:rsidRDefault="00CE5D41" w:rsidP="002F69F8">
      <w:pPr>
        <w:spacing w:after="0" w:line="240" w:lineRule="auto"/>
        <w:jc w:val="both"/>
        <w:rPr>
          <w:rFonts w:ascii="Arial" w:hAnsi="Arial" w:cs="Arial"/>
        </w:rPr>
      </w:pPr>
    </w:p>
    <w:p w:rsidR="00CE5D41" w:rsidRDefault="00CE5D41" w:rsidP="002F69F8">
      <w:pPr>
        <w:spacing w:after="0" w:line="240" w:lineRule="auto"/>
        <w:jc w:val="both"/>
        <w:rPr>
          <w:rFonts w:ascii="Arial" w:hAnsi="Arial" w:cs="Arial"/>
        </w:rPr>
      </w:pPr>
    </w:p>
    <w:p w:rsidR="00786E44" w:rsidRDefault="00786E44" w:rsidP="002F69F8">
      <w:pPr>
        <w:spacing w:after="0" w:line="240" w:lineRule="auto"/>
        <w:jc w:val="both"/>
        <w:rPr>
          <w:rFonts w:ascii="Arial" w:hAnsi="Arial" w:cs="Arial"/>
        </w:rPr>
      </w:pPr>
    </w:p>
    <w:p w:rsidR="00786E44" w:rsidRDefault="00786E44" w:rsidP="002F69F8">
      <w:pPr>
        <w:spacing w:after="0" w:line="240" w:lineRule="auto"/>
        <w:jc w:val="both"/>
        <w:rPr>
          <w:rFonts w:ascii="Arial" w:hAnsi="Arial" w:cs="Arial"/>
        </w:rPr>
      </w:pPr>
    </w:p>
    <w:p w:rsidR="00786E44" w:rsidRDefault="00786E44" w:rsidP="002F69F8">
      <w:pPr>
        <w:spacing w:after="0" w:line="240" w:lineRule="auto"/>
        <w:jc w:val="both"/>
        <w:rPr>
          <w:rFonts w:ascii="Arial" w:hAnsi="Arial" w:cs="Arial"/>
        </w:rPr>
      </w:pPr>
    </w:p>
    <w:p w:rsidR="00786E44" w:rsidRPr="00A9763C" w:rsidRDefault="00786E44" w:rsidP="002F69F8">
      <w:pPr>
        <w:spacing w:after="0" w:line="240" w:lineRule="auto"/>
        <w:jc w:val="both"/>
        <w:rPr>
          <w:rFonts w:ascii="Arial" w:hAnsi="Arial" w:cs="Arial"/>
        </w:rPr>
      </w:pPr>
    </w:p>
    <w:p w:rsidR="002F72C3" w:rsidRPr="00A9763C" w:rsidRDefault="002F72C3" w:rsidP="002F7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9763C">
        <w:rPr>
          <w:rFonts w:ascii="Arial" w:hAnsi="Arial" w:cs="Arial"/>
          <w:b/>
        </w:rPr>
        <w:t>5.  FACTORES DE EVALUACION</w:t>
      </w:r>
    </w:p>
    <w:p w:rsidR="002F72C3" w:rsidRPr="00A9763C" w:rsidRDefault="002F72C3" w:rsidP="002F72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F72C3" w:rsidRPr="00A9763C" w:rsidTr="000971B7">
        <w:trPr>
          <w:jc w:val="center"/>
        </w:trPr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FACTOR</w:t>
            </w:r>
            <w:r w:rsidR="00EC3CC4" w:rsidRPr="00A9763C">
              <w:rPr>
                <w:rFonts w:ascii="Arial" w:hAnsi="Arial" w:cs="Arial"/>
                <w:lang w:val="es-MX"/>
              </w:rPr>
              <w:t xml:space="preserve"> (Etapa)</w:t>
            </w:r>
          </w:p>
        </w:tc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PORCENTAJES</w:t>
            </w:r>
          </w:p>
        </w:tc>
      </w:tr>
      <w:tr w:rsidR="002F72C3" w:rsidRPr="00A9763C" w:rsidTr="000971B7">
        <w:trPr>
          <w:jc w:val="center"/>
        </w:trPr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Evaluación Curricular</w:t>
            </w:r>
          </w:p>
        </w:tc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30%</w:t>
            </w:r>
          </w:p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2F72C3" w:rsidRPr="00A9763C" w:rsidTr="000971B7">
        <w:trPr>
          <w:jc w:val="center"/>
        </w:trPr>
        <w:tc>
          <w:tcPr>
            <w:tcW w:w="4489" w:type="dxa"/>
          </w:tcPr>
          <w:p w:rsidR="002F72C3" w:rsidRPr="00A9763C" w:rsidRDefault="00EC3CC4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 xml:space="preserve">Evaluación de Aptitudes </w:t>
            </w:r>
          </w:p>
        </w:tc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30%</w:t>
            </w:r>
          </w:p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2F72C3" w:rsidRPr="00A9763C" w:rsidTr="000971B7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40%</w:t>
            </w:r>
          </w:p>
        </w:tc>
      </w:tr>
    </w:tbl>
    <w:p w:rsidR="002F72C3" w:rsidRPr="00A9763C" w:rsidRDefault="002F72C3" w:rsidP="002F72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AB0872" w:rsidRPr="00581A43" w:rsidRDefault="00AB0872" w:rsidP="00AB0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>
        <w:rPr>
          <w:rFonts w:ascii="Arial" w:hAnsi="Arial" w:cs="Arial"/>
        </w:rPr>
        <w:t xml:space="preserve"> 0</w:t>
      </w:r>
      <w:r w:rsidR="009E3E7D">
        <w:rPr>
          <w:rFonts w:ascii="Arial" w:hAnsi="Arial" w:cs="Arial"/>
        </w:rPr>
        <w:t>3</w:t>
      </w:r>
      <w:r w:rsidRPr="00581A43">
        <w:rPr>
          <w:rFonts w:ascii="Arial" w:hAnsi="Arial" w:cs="Arial"/>
        </w:rPr>
        <w:t xml:space="preserve"> etapas serán consideradas idóneas para proponerse a Director del Hospital. </w:t>
      </w:r>
      <w:r>
        <w:rPr>
          <w:rFonts w:ascii="Arial" w:hAnsi="Arial" w:cs="Arial"/>
        </w:rPr>
        <w:t>Los puntajes obtenidos por los postulantes serán ponderados de acuerdo al cuadro anterior.</w:t>
      </w: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Luego los candidatos que cumplan con todas las especificaciones antes mencionadas serán presentados al Director del Hospital (en dupla, terna, cuaterna o según corresponda), donde el primer lugar representa el postulante más idóneo para ocupar el cargo.</w:t>
      </w:r>
      <w:r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los candidatos que hayan resultado idóneos para el cargo. Sin perjuicio de lo anterior, el Director tendrá la facultad de declarar desierto el llamado a presentación de antecedentes en caso que los postulantes propuestos por la comisión sea inferior a 3 o por los motivos que el estime conveniente. </w:t>
      </w: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>
        <w:rPr>
          <w:rFonts w:ascii="Arial" w:hAnsi="Arial" w:cs="Arial"/>
        </w:rPr>
        <w:t>que el 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>
        <w:rPr>
          <w:rFonts w:ascii="Arial" w:hAnsi="Arial" w:cs="Arial"/>
        </w:rPr>
        <w:t>á su aceptación del</w:t>
      </w:r>
      <w:r w:rsidRPr="00A9763C">
        <w:rPr>
          <w:rFonts w:ascii="Arial" w:hAnsi="Arial" w:cs="Arial"/>
        </w:rPr>
        <w:t xml:space="preserve"> cargo. De aceptar el cargo, se debe citar al postulante para informar de los antecedentes y trámites a realizar. </w:t>
      </w:r>
      <w:r w:rsidR="003F7058" w:rsidRPr="00A9763C">
        <w:rPr>
          <w:rFonts w:ascii="Arial" w:hAnsi="Arial" w:cs="Arial"/>
        </w:rPr>
        <w:t>De lo contrario, se notificará al segundo.</w:t>
      </w: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Default="00AB0872" w:rsidP="00AB0872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Una vez definido y notificado el postulante idóneo, se procederá a realizar el respectivo co</w:t>
      </w:r>
      <w:r>
        <w:rPr>
          <w:rFonts w:ascii="Arial" w:hAnsi="Arial" w:cs="Arial"/>
        </w:rPr>
        <w:t>ntrato, con una duración de tres meses, como período de prueba, para luego, y de ser positiva la evaluación de su desempeño extender la contratación por lo que quede del año.</w:t>
      </w:r>
    </w:p>
    <w:p w:rsidR="00AB0872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B8540A" w:rsidP="00B8540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6.  CRONOGRAMA DE ACTIVIDADES</w:t>
      </w:r>
    </w:p>
    <w:p w:rsidR="00B8540A" w:rsidRDefault="00B8540A" w:rsidP="00AB087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D3BB7" w:rsidTr="00B9334D">
        <w:tc>
          <w:tcPr>
            <w:tcW w:w="4814" w:type="dxa"/>
          </w:tcPr>
          <w:p w:rsidR="009D3BB7" w:rsidRPr="00A6125E" w:rsidRDefault="009D3BB7" w:rsidP="00B93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815" w:type="dxa"/>
          </w:tcPr>
          <w:p w:rsidR="009D3BB7" w:rsidRPr="00A6125E" w:rsidRDefault="009D3BB7" w:rsidP="00B93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Fecha</w:t>
            </w:r>
          </w:p>
        </w:tc>
      </w:tr>
      <w:tr w:rsidR="00D43849" w:rsidTr="00B9334D">
        <w:tc>
          <w:tcPr>
            <w:tcW w:w="4814" w:type="dxa"/>
          </w:tcPr>
          <w:p w:rsidR="00D43849" w:rsidRDefault="00D43849" w:rsidP="00D43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Difusión y Postulación</w:t>
            </w:r>
          </w:p>
        </w:tc>
        <w:tc>
          <w:tcPr>
            <w:tcW w:w="4815" w:type="dxa"/>
          </w:tcPr>
          <w:p w:rsidR="00D43849" w:rsidRDefault="00D43849" w:rsidP="00D43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08 al 19 de Julio de 2021.</w:t>
            </w:r>
          </w:p>
        </w:tc>
      </w:tr>
      <w:tr w:rsidR="00D43849" w:rsidTr="00B9334D">
        <w:tc>
          <w:tcPr>
            <w:tcW w:w="4814" w:type="dxa"/>
          </w:tcPr>
          <w:p w:rsidR="00D43849" w:rsidRDefault="00D43849" w:rsidP="00D43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Evaluación Curricular</w:t>
            </w:r>
          </w:p>
        </w:tc>
        <w:tc>
          <w:tcPr>
            <w:tcW w:w="4815" w:type="dxa"/>
          </w:tcPr>
          <w:p w:rsidR="00D43849" w:rsidRDefault="00D43849" w:rsidP="00D43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20 al 21 de julio de 2021.</w:t>
            </w:r>
          </w:p>
        </w:tc>
      </w:tr>
      <w:tr w:rsidR="00D43849" w:rsidTr="00B9334D">
        <w:tc>
          <w:tcPr>
            <w:tcW w:w="4814" w:type="dxa"/>
          </w:tcPr>
          <w:p w:rsidR="00D43849" w:rsidRDefault="00D43849" w:rsidP="00D43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 Aptitudes</w:t>
            </w:r>
          </w:p>
        </w:tc>
        <w:tc>
          <w:tcPr>
            <w:tcW w:w="4815" w:type="dxa"/>
          </w:tcPr>
          <w:p w:rsidR="00D43849" w:rsidRDefault="00D43849" w:rsidP="00D43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22 al 23 de julio de 2021.</w:t>
            </w:r>
          </w:p>
        </w:tc>
      </w:tr>
      <w:tr w:rsidR="00D43849" w:rsidTr="00B9334D">
        <w:tc>
          <w:tcPr>
            <w:tcW w:w="4814" w:type="dxa"/>
          </w:tcPr>
          <w:p w:rsidR="00D43849" w:rsidRDefault="00D43849" w:rsidP="00D43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Entrevista de Valoración</w:t>
            </w:r>
          </w:p>
        </w:tc>
        <w:tc>
          <w:tcPr>
            <w:tcW w:w="4815" w:type="dxa"/>
          </w:tcPr>
          <w:p w:rsidR="00D43849" w:rsidRDefault="00D43849" w:rsidP="00D43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26 al 27 de julio de 2021.</w:t>
            </w:r>
          </w:p>
        </w:tc>
      </w:tr>
      <w:tr w:rsidR="00D43849" w:rsidTr="00B9334D">
        <w:tc>
          <w:tcPr>
            <w:tcW w:w="4814" w:type="dxa"/>
          </w:tcPr>
          <w:p w:rsidR="00D43849" w:rsidRDefault="00D43849" w:rsidP="00D43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Finalización del Proceso</w:t>
            </w:r>
          </w:p>
        </w:tc>
        <w:tc>
          <w:tcPr>
            <w:tcW w:w="4815" w:type="dxa"/>
          </w:tcPr>
          <w:p w:rsidR="00D43849" w:rsidRDefault="00D43849" w:rsidP="00D43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28 al 30 de julio de 2021.</w:t>
            </w:r>
          </w:p>
        </w:tc>
      </w:tr>
    </w:tbl>
    <w:p w:rsidR="009D3BB7" w:rsidRPr="00A6125E" w:rsidRDefault="009D3BB7" w:rsidP="009D3B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2156">
        <w:rPr>
          <w:rFonts w:ascii="Arial" w:hAnsi="Arial" w:cs="Arial"/>
        </w:rPr>
        <w:t>Nota: El calendario puede sufrir modificaciones en alguno de sus hitos según el desarrollo del proceso.</w:t>
      </w: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255730" w:rsidRPr="00A9763C" w:rsidRDefault="00255730" w:rsidP="00255730">
      <w:pPr>
        <w:spacing w:after="0" w:line="240" w:lineRule="auto"/>
        <w:jc w:val="both"/>
        <w:rPr>
          <w:rFonts w:ascii="Arial" w:hAnsi="Arial" w:cs="Arial"/>
        </w:rPr>
      </w:pPr>
    </w:p>
    <w:p w:rsidR="00CE5D41" w:rsidRDefault="00CE5D41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:rsidR="00786E44" w:rsidRDefault="00786E44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:rsidR="00786E44" w:rsidRDefault="00786E44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:rsidR="00786E44" w:rsidRDefault="00786E44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:rsidR="00F10342" w:rsidRPr="004A378E" w:rsidRDefault="00570C23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>
        <w:rPr>
          <w:rFonts w:ascii="Tw Cen MT" w:hAnsi="Tw Cen MT" w:cs="Tahoma"/>
          <w:sz w:val="52"/>
          <w:szCs w:val="52"/>
          <w:lang w:val="es-MX"/>
        </w:rPr>
        <w:t>A</w:t>
      </w:r>
      <w:r w:rsidR="00F10342" w:rsidRPr="004A378E">
        <w:rPr>
          <w:rFonts w:ascii="Tw Cen MT" w:hAnsi="Tw Cen MT" w:cs="Tahoma"/>
          <w:sz w:val="52"/>
          <w:szCs w:val="52"/>
          <w:lang w:val="es-MX"/>
        </w:rPr>
        <w:t>NEXO Nº 1</w:t>
      </w: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</w:t>
      </w:r>
      <w:r w:rsidR="00255730">
        <w:rPr>
          <w:rFonts w:ascii="Tw Cen MT" w:hAnsi="Tw Cen MT" w:cs="Tahoma"/>
          <w:sz w:val="52"/>
          <w:szCs w:val="52"/>
          <w:lang w:val="es-MX"/>
        </w:rPr>
        <w:t xml:space="preserve"> VITAE</w:t>
      </w:r>
      <w:r w:rsidRPr="004A378E">
        <w:rPr>
          <w:rFonts w:ascii="Tw Cen MT" w:hAnsi="Tw Cen MT" w:cs="Tahoma"/>
          <w:sz w:val="52"/>
          <w:szCs w:val="52"/>
          <w:lang w:val="es-MX"/>
        </w:rPr>
        <w:t xml:space="preserve"> CIEGO</w:t>
      </w:r>
    </w:p>
    <w:p w:rsidR="00F10342" w:rsidRPr="004A378E" w:rsidRDefault="00F10342" w:rsidP="00F10342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Pr="004A378E">
        <w:rPr>
          <w:rFonts w:ascii="Arial" w:hAnsi="Arial" w:cs="Arial"/>
          <w:b/>
          <w:sz w:val="26"/>
          <w:szCs w:val="26"/>
        </w:rPr>
        <w:lastRenderedPageBreak/>
        <w:t>CURRÍCULUM VITAE</w:t>
      </w: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:rsidR="00F10342" w:rsidRPr="004A378E" w:rsidRDefault="00720211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Email Particular </w:t>
            </w: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720211" w:rsidRDefault="00720211" w:rsidP="00F10342">
      <w:pPr>
        <w:rPr>
          <w:rFonts w:ascii="Arial" w:hAnsi="Arial" w:cs="Arial"/>
          <w:b/>
        </w:rPr>
      </w:pPr>
    </w:p>
    <w:p w:rsidR="00F10342" w:rsidRDefault="00F10342" w:rsidP="00F10342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</w:tblGrid>
      <w:tr w:rsidR="009A3993" w:rsidRPr="004A378E" w:rsidTr="009A3993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:rsidR="009A3993" w:rsidRPr="004A378E" w:rsidRDefault="009A3993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:rsidR="009A3993" w:rsidRPr="004A378E" w:rsidRDefault="009A3993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</w:tr>
      <w:tr w:rsidR="009A3993" w:rsidRPr="004A378E" w:rsidTr="009A3993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9A3993" w:rsidRPr="004A378E" w:rsidRDefault="009A3993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9A3993" w:rsidRPr="004A378E" w:rsidRDefault="009A3993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720211" w:rsidRDefault="00720211" w:rsidP="00720211">
      <w:pPr>
        <w:jc w:val="both"/>
        <w:rPr>
          <w:rFonts w:ascii="Arial" w:hAnsi="Arial" w:cs="Arial"/>
          <w:sz w:val="20"/>
          <w:szCs w:val="20"/>
        </w:rPr>
      </w:pPr>
    </w:p>
    <w:p w:rsidR="00720211" w:rsidRPr="004A378E" w:rsidRDefault="00720211" w:rsidP="00720211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  <w:r>
        <w:rPr>
          <w:rFonts w:ascii="Arial" w:hAnsi="Arial" w:cs="Arial"/>
          <w:sz w:val="20"/>
          <w:szCs w:val="20"/>
        </w:rPr>
        <w:t xml:space="preserve"> </w:t>
      </w:r>
      <w:r w:rsidRPr="004A378E">
        <w:rPr>
          <w:rFonts w:ascii="Arial" w:hAnsi="Arial" w:cs="Arial"/>
          <w:sz w:val="20"/>
          <w:szCs w:val="20"/>
        </w:rPr>
        <w:t>Declaro, asimismo, mi disponibilidad real para desempeñarme en el Hospital en Red “Dr. Juan Noé Crevani” y expreso además lo siguiente:</w:t>
      </w:r>
    </w:p>
    <w:p w:rsidR="00720211" w:rsidRPr="004A378E" w:rsidRDefault="00720211" w:rsidP="00720211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:rsidR="00720211" w:rsidRPr="004A378E" w:rsidRDefault="00720211" w:rsidP="00720211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:rsidR="00720211" w:rsidRPr="003008D9" w:rsidRDefault="00720211" w:rsidP="007202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Indique</w:t>
      </w:r>
      <w:r w:rsidRPr="004A378E">
        <w:rPr>
          <w:rFonts w:ascii="Arial" w:hAnsi="Arial" w:cs="Arial"/>
          <w:sz w:val="20"/>
          <w:szCs w:val="20"/>
        </w:rPr>
        <w:t>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:rsidR="00720211" w:rsidRDefault="00720211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3.- TÍTULO(S) 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F10342" w:rsidRPr="004A378E" w:rsidTr="009403A3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:rsidR="00F10342" w:rsidRDefault="00F10342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4</w:t>
      </w:r>
      <w:r w:rsidR="00F10342" w:rsidRPr="004A378E">
        <w:rPr>
          <w:rFonts w:ascii="Arial" w:hAnsi="Arial" w:cs="Arial"/>
          <w:b/>
          <w:lang w:val="es-MX"/>
        </w:rPr>
        <w:t>.- CAPACITACIÓN</w:t>
      </w:r>
    </w:p>
    <w:p w:rsidR="00F10342" w:rsidRPr="004A378E" w:rsidRDefault="00F10342" w:rsidP="00F103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F10342" w:rsidRPr="004A378E" w:rsidTr="009403A3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5</w:t>
      </w:r>
      <w:r w:rsidR="00F10342" w:rsidRPr="004A378E">
        <w:rPr>
          <w:rFonts w:ascii="Arial" w:hAnsi="Arial" w:cs="Arial"/>
          <w:b/>
          <w:lang w:val="es-MX"/>
        </w:rPr>
        <w:t xml:space="preserve">.- TECNOLOGÍAS DE </w:t>
      </w:r>
      <w:smartTag w:uri="urn:schemas-microsoft-com:office:smarttags" w:element="PersonName">
        <w:smartTagPr>
          <w:attr w:name="ProductID" w:val="LA INFORMACIￓN"/>
        </w:smartTagPr>
        <w:r w:rsidR="00F10342" w:rsidRPr="004A378E">
          <w:rPr>
            <w:rFonts w:ascii="Arial" w:hAnsi="Arial" w:cs="Arial"/>
            <w:b/>
            <w:lang w:val="es-MX"/>
          </w:rPr>
          <w:t>LA INFORMACIÓN</w:t>
        </w:r>
      </w:smartTag>
    </w:p>
    <w:p w:rsidR="00F10342" w:rsidRPr="004A378E" w:rsidRDefault="00F10342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:rsidR="009403A3" w:rsidRPr="004A378E" w:rsidRDefault="009403A3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F10342" w:rsidRPr="004A378E" w:rsidTr="009403A3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vMerge/>
            <w:shd w:val="clear" w:color="auto" w:fill="FFFF99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2C5612" w:rsidRDefault="002C5612" w:rsidP="00F10342">
      <w:pPr>
        <w:rPr>
          <w:rFonts w:ascii="Arial" w:hAnsi="Arial" w:cs="Arial"/>
          <w:b/>
          <w:lang w:val="es-MX"/>
        </w:rPr>
      </w:pPr>
    </w:p>
    <w:p w:rsidR="00720211" w:rsidRDefault="00720211" w:rsidP="00F10342">
      <w:pPr>
        <w:rPr>
          <w:rFonts w:ascii="Arial" w:hAnsi="Arial" w:cs="Arial"/>
          <w:b/>
          <w:lang w:val="es-MX"/>
        </w:rPr>
      </w:pPr>
    </w:p>
    <w:p w:rsidR="00720211" w:rsidRDefault="00720211" w:rsidP="00F10342">
      <w:pPr>
        <w:rPr>
          <w:rFonts w:ascii="Arial" w:hAnsi="Arial" w:cs="Arial"/>
          <w:b/>
          <w:lang w:val="es-MX"/>
        </w:rPr>
      </w:pPr>
    </w:p>
    <w:p w:rsidR="00720211" w:rsidRPr="004A378E" w:rsidRDefault="00720211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6</w:t>
      </w:r>
      <w:r w:rsidR="00F10342" w:rsidRPr="004A378E">
        <w:rPr>
          <w:rFonts w:ascii="Arial" w:hAnsi="Arial" w:cs="Arial"/>
          <w:b/>
          <w:lang w:val="es-MX"/>
        </w:rPr>
        <w:t>.- ÚLTIMO CARGO DESARROLLADO O EN DESARROLLO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720211" w:rsidRDefault="00720211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</w:t>
      </w:r>
      <w:r w:rsidR="00F10342" w:rsidRPr="004A378E">
        <w:rPr>
          <w:rFonts w:ascii="Arial" w:hAnsi="Arial" w:cs="Arial"/>
          <w:b/>
          <w:lang w:val="es-MX"/>
        </w:rPr>
        <w:t>.- TRAYECTORÍA LABORAL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Default="00F10342" w:rsidP="009403A3">
      <w:pPr>
        <w:jc w:val="center"/>
        <w:rPr>
          <w:rFonts w:ascii="Arial" w:hAnsi="Arial" w:cs="Arial"/>
          <w:lang w:val="es-MX"/>
        </w:rPr>
      </w:pPr>
    </w:p>
    <w:p w:rsidR="00B004EA" w:rsidRPr="004A378E" w:rsidRDefault="00B004EA" w:rsidP="009403A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400B94" w:rsidRPr="004A378E" w:rsidRDefault="00400B94" w:rsidP="00F10342">
      <w:pPr>
        <w:rPr>
          <w:rFonts w:ascii="Arial" w:hAnsi="Arial" w:cs="Arial"/>
          <w:b/>
          <w:lang w:val="es-MX"/>
        </w:rPr>
      </w:pPr>
    </w:p>
    <w:p w:rsidR="00400B94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</w:t>
      </w:r>
      <w:r w:rsidR="00400B94" w:rsidRPr="004A378E">
        <w:rPr>
          <w:rFonts w:ascii="Arial" w:hAnsi="Arial" w:cs="Arial"/>
          <w:b/>
          <w:lang w:val="es-MX"/>
        </w:rPr>
        <w:t>.- CALIFICACIONES</w:t>
      </w:r>
    </w:p>
    <w:p w:rsidR="00400B94" w:rsidRPr="004A378E" w:rsidRDefault="00400B94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400B94" w:rsidRPr="004A378E" w:rsidTr="000C7104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Nombre Centro de Responsabilidad o </w:t>
            </w:r>
            <w:proofErr w:type="spellStart"/>
            <w:r w:rsidRPr="004A378E">
              <w:rPr>
                <w:rFonts w:ascii="Arial" w:hAnsi="Arial" w:cs="Arial"/>
                <w:i/>
                <w:lang w:val="es-MX"/>
              </w:rPr>
              <w:t>Subcentro</w:t>
            </w:r>
            <w:proofErr w:type="spellEnd"/>
            <w:r w:rsidRPr="004A378E">
              <w:rPr>
                <w:rFonts w:ascii="Arial" w:hAnsi="Arial" w:cs="Arial"/>
                <w:i/>
                <w:lang w:val="es-MX"/>
              </w:rPr>
              <w:t xml:space="preserve">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0C710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:rsidR="00400B94" w:rsidRPr="004A378E" w:rsidRDefault="00400B94" w:rsidP="000C710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400B94" w:rsidRPr="004A378E" w:rsidTr="009403A3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  <w:tr w:rsidR="00400B94" w:rsidRPr="004A378E" w:rsidTr="009403A3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83AE7" w:rsidRPr="004A378E" w:rsidRDefault="00383AE7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</w:t>
      </w:r>
      <w:r w:rsidR="00400B94" w:rsidRPr="004A378E">
        <w:rPr>
          <w:rFonts w:ascii="Arial" w:hAnsi="Arial" w:cs="Arial"/>
          <w:b/>
          <w:lang w:val="es-MX"/>
        </w:rPr>
        <w:t xml:space="preserve">.- </w:t>
      </w:r>
      <w:r w:rsidR="00F10342" w:rsidRPr="004A378E">
        <w:rPr>
          <w:rFonts w:ascii="Arial" w:hAnsi="Arial" w:cs="Arial"/>
          <w:b/>
          <w:lang w:val="es-MX"/>
        </w:rPr>
        <w:t>REFERENCIAS LABORALES</w:t>
      </w:r>
    </w:p>
    <w:p w:rsidR="00F10342" w:rsidRPr="004A378E" w:rsidRDefault="00F10342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</w:t>
      </w:r>
      <w:r w:rsidR="00D36276" w:rsidRPr="004A378E">
        <w:rPr>
          <w:rFonts w:ascii="Arial" w:hAnsi="Arial" w:cs="Arial"/>
          <w:sz w:val="20"/>
          <w:szCs w:val="20"/>
          <w:lang w:val="es-MX"/>
        </w:rPr>
        <w:t>efaturas que hayan estado a cargo de usted</w:t>
      </w:r>
      <w:r w:rsidRPr="004A378E">
        <w:rPr>
          <w:rFonts w:ascii="Arial" w:hAnsi="Arial" w:cs="Arial"/>
          <w:sz w:val="20"/>
          <w:szCs w:val="20"/>
          <w:lang w:val="es-MX"/>
        </w:rPr>
        <w:t>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F10342" w:rsidRPr="004A378E" w:rsidTr="009403A3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2A0" w:rsidRPr="004A378E" w:rsidRDefault="003812A0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2A0" w:rsidRPr="004A378E" w:rsidRDefault="003812A0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Pr="004A378E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Pr="004A378E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Pr="004A378E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Pr="004A378E" w:rsidRDefault="00140EC4" w:rsidP="00140EC4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>
        <w:rPr>
          <w:rFonts w:ascii="Tw Cen MT" w:hAnsi="Tw Cen MT" w:cs="Tahoma"/>
          <w:sz w:val="52"/>
          <w:szCs w:val="52"/>
          <w:lang w:val="es-MX"/>
        </w:rPr>
        <w:t>ANEXO Nº 2</w:t>
      </w:r>
    </w:p>
    <w:p w:rsidR="00140EC4" w:rsidRPr="004A378E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3AE7" w:rsidRPr="004A378E" w:rsidRDefault="00383AE7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3AE7" w:rsidRDefault="00383AE7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587650" w:rsidRDefault="00587650" w:rsidP="00587650">
      <w:pPr>
        <w:jc w:val="right"/>
        <w:rPr>
          <w:sz w:val="24"/>
        </w:rPr>
      </w:pPr>
    </w:p>
    <w:p w:rsidR="00587650" w:rsidRDefault="00587650" w:rsidP="00587650">
      <w:pPr>
        <w:jc w:val="center"/>
        <w:rPr>
          <w:rFonts w:ascii="Cambria" w:hAnsi="Cambria" w:cs="Andalus"/>
          <w:b/>
          <w:sz w:val="28"/>
          <w:u w:val="single"/>
        </w:rPr>
      </w:pPr>
      <w:r>
        <w:rPr>
          <w:rFonts w:ascii="Cambria" w:hAnsi="Cambria" w:cs="Andalus"/>
          <w:b/>
          <w:sz w:val="28"/>
          <w:u w:val="single"/>
        </w:rPr>
        <w:lastRenderedPageBreak/>
        <w:t xml:space="preserve">REGISTRO DE EXPERIENCIA LABORAL ACREDITADA EN EL PRESENTE CONCURSO.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268"/>
        <w:gridCol w:w="2596"/>
      </w:tblGrid>
      <w:tr w:rsidR="00587650" w:rsidTr="00B9334D">
        <w:tc>
          <w:tcPr>
            <w:tcW w:w="562" w:type="dxa"/>
            <w:vAlign w:val="center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>N°</w:t>
            </w:r>
          </w:p>
        </w:tc>
        <w:tc>
          <w:tcPr>
            <w:tcW w:w="3402" w:type="dxa"/>
            <w:vAlign w:val="center"/>
          </w:tcPr>
          <w:p w:rsidR="00587650" w:rsidRPr="00D835F7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>Organización y/o Institución</w:t>
            </w:r>
          </w:p>
        </w:tc>
        <w:tc>
          <w:tcPr>
            <w:tcW w:w="2268" w:type="dxa"/>
            <w:vAlign w:val="center"/>
          </w:tcPr>
          <w:p w:rsidR="00587650" w:rsidRPr="00D835F7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>Cargo ocupado</w:t>
            </w: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 xml:space="preserve">Fecha </w:t>
            </w:r>
          </w:p>
          <w:p w:rsidR="00587650" w:rsidRPr="00D835F7" w:rsidRDefault="00587650" w:rsidP="00B9334D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 xml:space="preserve">Desde – Hasta </w:t>
            </w: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B9334D">
        <w:tc>
          <w:tcPr>
            <w:tcW w:w="56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B9334D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  <w:r>
              <w:rPr>
                <w:rFonts w:ascii="Cambria" w:hAnsi="Cambria" w:cs="Andalus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6719E0" wp14:editId="645897E4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-4451350</wp:posOffset>
                      </wp:positionV>
                      <wp:extent cx="0" cy="512445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24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6CE6E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-350.5pt" to="63.3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" strokecolor="black [3040]"/>
                  </w:pict>
                </mc:Fallback>
              </mc:AlternateContent>
            </w:r>
          </w:p>
        </w:tc>
      </w:tr>
    </w:tbl>
    <w:p w:rsidR="00587650" w:rsidRDefault="00587650" w:rsidP="00587650">
      <w:pPr>
        <w:jc w:val="center"/>
        <w:rPr>
          <w:rFonts w:ascii="Cambria" w:hAnsi="Cambria" w:cs="Andalus"/>
          <w:b/>
          <w:sz w:val="28"/>
          <w:u w:val="single"/>
        </w:rPr>
      </w:pPr>
    </w:p>
    <w:p w:rsidR="00587650" w:rsidRDefault="00587650" w:rsidP="00587650">
      <w:pPr>
        <w:jc w:val="both"/>
        <w:rPr>
          <w:b/>
          <w:sz w:val="24"/>
        </w:rPr>
      </w:pPr>
      <w:r w:rsidRPr="00D835F7">
        <w:rPr>
          <w:b/>
          <w:sz w:val="24"/>
        </w:rPr>
        <w:t xml:space="preserve">Nota: </w:t>
      </w:r>
      <w:r>
        <w:rPr>
          <w:b/>
          <w:sz w:val="24"/>
        </w:rPr>
        <w:t xml:space="preserve">Cada experiencia laboral debe ser acredita o certificada por su jefatura o empleador indicando fecha de inicio y fecha de término de funciones en la organización que ha prestado sus servicios, o bien señalar que se encuentra trabajando a la fecha de su postulación. </w:t>
      </w:r>
    </w:p>
    <w:p w:rsidR="00587650" w:rsidRDefault="00587650" w:rsidP="00587650">
      <w:pPr>
        <w:jc w:val="center"/>
        <w:rPr>
          <w:sz w:val="24"/>
        </w:rPr>
      </w:pPr>
    </w:p>
    <w:p w:rsidR="00587650" w:rsidRDefault="00587650" w:rsidP="00587650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7E6C9" wp14:editId="50ED8882">
                <wp:simplePos x="0" y="0"/>
                <wp:positionH relativeFrom="column">
                  <wp:posOffset>4457700</wp:posOffset>
                </wp:positionH>
                <wp:positionV relativeFrom="paragraph">
                  <wp:posOffset>304165</wp:posOffset>
                </wp:positionV>
                <wp:extent cx="17621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57C71" id="Conector recto 2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23.95pt" to="48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" strokecolor="black [3040]"/>
            </w:pict>
          </mc:Fallback>
        </mc:AlternateContent>
      </w:r>
    </w:p>
    <w:p w:rsidR="00587650" w:rsidRPr="00D835F7" w:rsidRDefault="00587650" w:rsidP="00587650">
      <w:pPr>
        <w:jc w:val="right"/>
        <w:rPr>
          <w:sz w:val="24"/>
        </w:rPr>
      </w:pPr>
      <w:r w:rsidRPr="00D835F7">
        <w:rPr>
          <w:sz w:val="24"/>
        </w:rPr>
        <w:t xml:space="preserve">FIRMA POSTULANTE </w:t>
      </w:r>
    </w:p>
    <w:p w:rsidR="00140EC4" w:rsidRPr="004A378E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sectPr w:rsidR="00140EC4" w:rsidRPr="004A378E" w:rsidSect="007A4D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8144" w:code="5"/>
      <w:pgMar w:top="1276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217" w:rsidRDefault="00322217">
      <w:r>
        <w:separator/>
      </w:r>
    </w:p>
  </w:endnote>
  <w:endnote w:type="continuationSeparator" w:id="0">
    <w:p w:rsidR="00322217" w:rsidRDefault="0032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80" w:rsidRDefault="007C5880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5880" w:rsidRDefault="007C5880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80" w:rsidRDefault="007C5880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D43849">
      <w:rPr>
        <w:rStyle w:val="Nmerodepgina"/>
        <w:noProof/>
        <w:sz w:val="18"/>
        <w:szCs w:val="18"/>
      </w:rPr>
      <w:t>16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D43849">
      <w:rPr>
        <w:rStyle w:val="Nmerodepgina"/>
        <w:noProof/>
        <w:sz w:val="18"/>
        <w:szCs w:val="18"/>
      </w:rPr>
      <w:t>16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80" w:rsidRDefault="007C58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217" w:rsidRDefault="00322217">
      <w:r>
        <w:separator/>
      </w:r>
    </w:p>
  </w:footnote>
  <w:footnote w:type="continuationSeparator" w:id="0">
    <w:p w:rsidR="00322217" w:rsidRDefault="00322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80" w:rsidRDefault="007C58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80" w:rsidRDefault="007C5880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:rsidR="007C5880" w:rsidRDefault="007C5880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:rsidR="007C5880" w:rsidRDefault="007C5880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:rsidR="007C5880" w:rsidRPr="00420DE9" w:rsidRDefault="007C5880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:rsidR="007C5880" w:rsidRPr="00951AD5" w:rsidRDefault="007C5880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:rsidR="007C5880" w:rsidRPr="00F10342" w:rsidRDefault="007C5880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80" w:rsidRDefault="007C58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clip_image001"/>
      </v:shape>
    </w:pict>
  </w:numPicBullet>
  <w:abstractNum w:abstractNumId="0" w15:restartNumberingAfterBreak="0">
    <w:nsid w:val="FFFFFF82"/>
    <w:multiLevelType w:val="singleLevel"/>
    <w:tmpl w:val="B5203F0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1EC4EF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906A0"/>
    <w:multiLevelType w:val="hybridMultilevel"/>
    <w:tmpl w:val="FAA0940E"/>
    <w:lvl w:ilvl="0" w:tplc="3FC4B4FE">
      <w:start w:val="1"/>
      <w:numFmt w:val="bullet"/>
      <w:lvlText w:val="-"/>
      <w:lvlJc w:val="left"/>
      <w:pPr>
        <w:ind w:left="502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676E54"/>
    <w:multiLevelType w:val="hybridMultilevel"/>
    <w:tmpl w:val="BB2620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72E8B"/>
    <w:multiLevelType w:val="hybridMultilevel"/>
    <w:tmpl w:val="BD9CABB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42EC2"/>
    <w:multiLevelType w:val="hybridMultilevel"/>
    <w:tmpl w:val="0D62C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9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8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4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E221A4F"/>
    <w:multiLevelType w:val="hybridMultilevel"/>
    <w:tmpl w:val="E0329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7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04532"/>
    <w:multiLevelType w:val="multilevel"/>
    <w:tmpl w:val="A4E8F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32" w15:restartNumberingAfterBreak="0">
    <w:nsid w:val="72C95584"/>
    <w:multiLevelType w:val="hybridMultilevel"/>
    <w:tmpl w:val="E51855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8"/>
  </w:num>
  <w:num w:numId="5">
    <w:abstractNumId w:val="25"/>
  </w:num>
  <w:num w:numId="6">
    <w:abstractNumId w:val="10"/>
  </w:num>
  <w:num w:numId="7">
    <w:abstractNumId w:val="35"/>
  </w:num>
  <w:num w:numId="8">
    <w:abstractNumId w:val="33"/>
  </w:num>
  <w:num w:numId="9">
    <w:abstractNumId w:val="9"/>
  </w:num>
  <w:num w:numId="10">
    <w:abstractNumId w:val="36"/>
  </w:num>
  <w:num w:numId="11">
    <w:abstractNumId w:val="24"/>
  </w:num>
  <w:num w:numId="12">
    <w:abstractNumId w:val="11"/>
  </w:num>
  <w:num w:numId="13">
    <w:abstractNumId w:val="22"/>
  </w:num>
  <w:num w:numId="14">
    <w:abstractNumId w:val="26"/>
  </w:num>
  <w:num w:numId="15">
    <w:abstractNumId w:val="15"/>
  </w:num>
  <w:num w:numId="16">
    <w:abstractNumId w:val="20"/>
  </w:num>
  <w:num w:numId="17">
    <w:abstractNumId w:val="21"/>
  </w:num>
  <w:num w:numId="18">
    <w:abstractNumId w:val="34"/>
  </w:num>
  <w:num w:numId="19">
    <w:abstractNumId w:val="14"/>
  </w:num>
  <w:num w:numId="2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4"/>
  </w:num>
  <w:num w:numId="23">
    <w:abstractNumId w:val="27"/>
  </w:num>
  <w:num w:numId="24">
    <w:abstractNumId w:val="16"/>
  </w:num>
  <w:num w:numId="25">
    <w:abstractNumId w:val="28"/>
  </w:num>
  <w:num w:numId="26">
    <w:abstractNumId w:val="13"/>
  </w:num>
  <w:num w:numId="27">
    <w:abstractNumId w:val="23"/>
  </w:num>
  <w:num w:numId="28">
    <w:abstractNumId w:val="19"/>
  </w:num>
  <w:num w:numId="29">
    <w:abstractNumId w:val="30"/>
  </w:num>
  <w:num w:numId="30">
    <w:abstractNumId w:val="18"/>
  </w:num>
  <w:num w:numId="31">
    <w:abstractNumId w:val="2"/>
  </w:num>
  <w:num w:numId="32">
    <w:abstractNumId w:val="7"/>
  </w:num>
  <w:num w:numId="3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6"/>
  </w:num>
  <w:num w:numId="36">
    <w:abstractNumId w:val="5"/>
  </w:num>
  <w:num w:numId="37">
    <w:abstractNumId w:val="31"/>
  </w:num>
  <w:num w:numId="38">
    <w:abstractNumId w:val="1"/>
  </w:num>
  <w:num w:numId="39">
    <w:abstractNumId w:val="0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131078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137BE"/>
    <w:rsid w:val="00013DDC"/>
    <w:rsid w:val="000140CB"/>
    <w:rsid w:val="00017F6C"/>
    <w:rsid w:val="000235BB"/>
    <w:rsid w:val="000247D2"/>
    <w:rsid w:val="00026E78"/>
    <w:rsid w:val="000341E6"/>
    <w:rsid w:val="00034D41"/>
    <w:rsid w:val="000403C5"/>
    <w:rsid w:val="0004087F"/>
    <w:rsid w:val="000429DC"/>
    <w:rsid w:val="0004392C"/>
    <w:rsid w:val="00044F0F"/>
    <w:rsid w:val="00045CB3"/>
    <w:rsid w:val="0004686D"/>
    <w:rsid w:val="00050067"/>
    <w:rsid w:val="00050F78"/>
    <w:rsid w:val="000517AD"/>
    <w:rsid w:val="00053FC0"/>
    <w:rsid w:val="00055F40"/>
    <w:rsid w:val="00061B41"/>
    <w:rsid w:val="000626E0"/>
    <w:rsid w:val="00067A90"/>
    <w:rsid w:val="00073DF7"/>
    <w:rsid w:val="00073EFA"/>
    <w:rsid w:val="0007531D"/>
    <w:rsid w:val="000759AA"/>
    <w:rsid w:val="000777E0"/>
    <w:rsid w:val="00080842"/>
    <w:rsid w:val="00081E6A"/>
    <w:rsid w:val="0008309F"/>
    <w:rsid w:val="00086F9A"/>
    <w:rsid w:val="000919AB"/>
    <w:rsid w:val="00092438"/>
    <w:rsid w:val="000966D5"/>
    <w:rsid w:val="000971B7"/>
    <w:rsid w:val="0009772B"/>
    <w:rsid w:val="000977F5"/>
    <w:rsid w:val="000A1FC6"/>
    <w:rsid w:val="000A25B5"/>
    <w:rsid w:val="000A2D70"/>
    <w:rsid w:val="000A374D"/>
    <w:rsid w:val="000A3A7C"/>
    <w:rsid w:val="000B14FC"/>
    <w:rsid w:val="000B2F68"/>
    <w:rsid w:val="000B6207"/>
    <w:rsid w:val="000B665E"/>
    <w:rsid w:val="000B684E"/>
    <w:rsid w:val="000C2B93"/>
    <w:rsid w:val="000C405B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602E"/>
    <w:rsid w:val="000D61BB"/>
    <w:rsid w:val="000D6DD9"/>
    <w:rsid w:val="000E18A2"/>
    <w:rsid w:val="000E29B8"/>
    <w:rsid w:val="000E596B"/>
    <w:rsid w:val="000E5D98"/>
    <w:rsid w:val="000E6159"/>
    <w:rsid w:val="000E62D0"/>
    <w:rsid w:val="000F0493"/>
    <w:rsid w:val="000F4613"/>
    <w:rsid w:val="000F4629"/>
    <w:rsid w:val="000F4817"/>
    <w:rsid w:val="000F5205"/>
    <w:rsid w:val="001023C6"/>
    <w:rsid w:val="001075E3"/>
    <w:rsid w:val="0011203D"/>
    <w:rsid w:val="001144A8"/>
    <w:rsid w:val="001150C2"/>
    <w:rsid w:val="00116176"/>
    <w:rsid w:val="00116537"/>
    <w:rsid w:val="00131143"/>
    <w:rsid w:val="00131AE3"/>
    <w:rsid w:val="00135462"/>
    <w:rsid w:val="00137BF9"/>
    <w:rsid w:val="0014035A"/>
    <w:rsid w:val="00140D74"/>
    <w:rsid w:val="00140EC4"/>
    <w:rsid w:val="00143DBC"/>
    <w:rsid w:val="00145038"/>
    <w:rsid w:val="00145092"/>
    <w:rsid w:val="001466F3"/>
    <w:rsid w:val="00150259"/>
    <w:rsid w:val="00153D41"/>
    <w:rsid w:val="00153F6D"/>
    <w:rsid w:val="00153FFE"/>
    <w:rsid w:val="00157E6A"/>
    <w:rsid w:val="001625AB"/>
    <w:rsid w:val="00163FDB"/>
    <w:rsid w:val="001640FD"/>
    <w:rsid w:val="00164988"/>
    <w:rsid w:val="001672E2"/>
    <w:rsid w:val="00170597"/>
    <w:rsid w:val="00170E0F"/>
    <w:rsid w:val="00170E57"/>
    <w:rsid w:val="00172815"/>
    <w:rsid w:val="00180A67"/>
    <w:rsid w:val="00183C68"/>
    <w:rsid w:val="001854A5"/>
    <w:rsid w:val="00187018"/>
    <w:rsid w:val="00193EC1"/>
    <w:rsid w:val="00195F39"/>
    <w:rsid w:val="001A00B7"/>
    <w:rsid w:val="001A4CA9"/>
    <w:rsid w:val="001A5254"/>
    <w:rsid w:val="001A52C1"/>
    <w:rsid w:val="001A58E9"/>
    <w:rsid w:val="001A6632"/>
    <w:rsid w:val="001A66A9"/>
    <w:rsid w:val="001A7181"/>
    <w:rsid w:val="001B0FC1"/>
    <w:rsid w:val="001B17DD"/>
    <w:rsid w:val="001C08DC"/>
    <w:rsid w:val="001C2414"/>
    <w:rsid w:val="001C3DD3"/>
    <w:rsid w:val="001C6640"/>
    <w:rsid w:val="001C784E"/>
    <w:rsid w:val="001D1E62"/>
    <w:rsid w:val="001D4E6C"/>
    <w:rsid w:val="001D5077"/>
    <w:rsid w:val="001E2789"/>
    <w:rsid w:val="001E2EAC"/>
    <w:rsid w:val="001E532C"/>
    <w:rsid w:val="001E64BB"/>
    <w:rsid w:val="001F16E7"/>
    <w:rsid w:val="001F18A4"/>
    <w:rsid w:val="001F3815"/>
    <w:rsid w:val="001F48CD"/>
    <w:rsid w:val="001F79F1"/>
    <w:rsid w:val="0020035F"/>
    <w:rsid w:val="00201130"/>
    <w:rsid w:val="0020222C"/>
    <w:rsid w:val="00203A3D"/>
    <w:rsid w:val="00207606"/>
    <w:rsid w:val="002128BE"/>
    <w:rsid w:val="00214B3F"/>
    <w:rsid w:val="0021761F"/>
    <w:rsid w:val="002211FE"/>
    <w:rsid w:val="00222008"/>
    <w:rsid w:val="00222360"/>
    <w:rsid w:val="00224BE0"/>
    <w:rsid w:val="0023270C"/>
    <w:rsid w:val="0023438A"/>
    <w:rsid w:val="002349F0"/>
    <w:rsid w:val="0023590E"/>
    <w:rsid w:val="00236D34"/>
    <w:rsid w:val="0024035E"/>
    <w:rsid w:val="00242850"/>
    <w:rsid w:val="00245619"/>
    <w:rsid w:val="0024668B"/>
    <w:rsid w:val="0024671E"/>
    <w:rsid w:val="00247E49"/>
    <w:rsid w:val="00251DC9"/>
    <w:rsid w:val="002527D3"/>
    <w:rsid w:val="00255730"/>
    <w:rsid w:val="00256DC9"/>
    <w:rsid w:val="00262733"/>
    <w:rsid w:val="002640B4"/>
    <w:rsid w:val="00267255"/>
    <w:rsid w:val="00267C97"/>
    <w:rsid w:val="00270181"/>
    <w:rsid w:val="002714D4"/>
    <w:rsid w:val="002715C1"/>
    <w:rsid w:val="00271F3A"/>
    <w:rsid w:val="00276F8E"/>
    <w:rsid w:val="0028007D"/>
    <w:rsid w:val="00280DB6"/>
    <w:rsid w:val="002823C0"/>
    <w:rsid w:val="002824AF"/>
    <w:rsid w:val="00285C7F"/>
    <w:rsid w:val="00291532"/>
    <w:rsid w:val="0029261A"/>
    <w:rsid w:val="00293377"/>
    <w:rsid w:val="0029359E"/>
    <w:rsid w:val="00297812"/>
    <w:rsid w:val="002A086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B37AD"/>
    <w:rsid w:val="002C04B4"/>
    <w:rsid w:val="002C1998"/>
    <w:rsid w:val="002C23F2"/>
    <w:rsid w:val="002C38C5"/>
    <w:rsid w:val="002C39D1"/>
    <w:rsid w:val="002C4C12"/>
    <w:rsid w:val="002C5612"/>
    <w:rsid w:val="002D267D"/>
    <w:rsid w:val="002D3C40"/>
    <w:rsid w:val="002D49EE"/>
    <w:rsid w:val="002D58A7"/>
    <w:rsid w:val="002D6E62"/>
    <w:rsid w:val="002E3AA3"/>
    <w:rsid w:val="002F1892"/>
    <w:rsid w:val="002F4AF1"/>
    <w:rsid w:val="002F4B08"/>
    <w:rsid w:val="002F69F8"/>
    <w:rsid w:val="002F72C3"/>
    <w:rsid w:val="0030079B"/>
    <w:rsid w:val="0030178B"/>
    <w:rsid w:val="003018B0"/>
    <w:rsid w:val="00302552"/>
    <w:rsid w:val="003034A2"/>
    <w:rsid w:val="00305107"/>
    <w:rsid w:val="00306946"/>
    <w:rsid w:val="00311F97"/>
    <w:rsid w:val="00312921"/>
    <w:rsid w:val="00314357"/>
    <w:rsid w:val="00314D15"/>
    <w:rsid w:val="00317039"/>
    <w:rsid w:val="0031774C"/>
    <w:rsid w:val="0032021A"/>
    <w:rsid w:val="00322217"/>
    <w:rsid w:val="00322229"/>
    <w:rsid w:val="00323AE1"/>
    <w:rsid w:val="00327A04"/>
    <w:rsid w:val="00327ECC"/>
    <w:rsid w:val="00327FE1"/>
    <w:rsid w:val="0033038E"/>
    <w:rsid w:val="00330919"/>
    <w:rsid w:val="00331AE8"/>
    <w:rsid w:val="00334A06"/>
    <w:rsid w:val="0033549A"/>
    <w:rsid w:val="00341A4B"/>
    <w:rsid w:val="00344168"/>
    <w:rsid w:val="00344817"/>
    <w:rsid w:val="00347619"/>
    <w:rsid w:val="00350A54"/>
    <w:rsid w:val="00351521"/>
    <w:rsid w:val="003527A6"/>
    <w:rsid w:val="003559AB"/>
    <w:rsid w:val="00356313"/>
    <w:rsid w:val="00357791"/>
    <w:rsid w:val="0035787E"/>
    <w:rsid w:val="00363B61"/>
    <w:rsid w:val="00365C71"/>
    <w:rsid w:val="00367E50"/>
    <w:rsid w:val="00372A86"/>
    <w:rsid w:val="00372BAB"/>
    <w:rsid w:val="003806E8"/>
    <w:rsid w:val="003812A0"/>
    <w:rsid w:val="00383AE7"/>
    <w:rsid w:val="00384747"/>
    <w:rsid w:val="00384E40"/>
    <w:rsid w:val="003853A8"/>
    <w:rsid w:val="00386A40"/>
    <w:rsid w:val="00392999"/>
    <w:rsid w:val="00393569"/>
    <w:rsid w:val="0039529C"/>
    <w:rsid w:val="00396FC4"/>
    <w:rsid w:val="00397CD1"/>
    <w:rsid w:val="003A2E44"/>
    <w:rsid w:val="003A6405"/>
    <w:rsid w:val="003A7756"/>
    <w:rsid w:val="003B1228"/>
    <w:rsid w:val="003B324F"/>
    <w:rsid w:val="003B33B8"/>
    <w:rsid w:val="003B5388"/>
    <w:rsid w:val="003B6EE5"/>
    <w:rsid w:val="003B7882"/>
    <w:rsid w:val="003C2E16"/>
    <w:rsid w:val="003C3670"/>
    <w:rsid w:val="003C37C5"/>
    <w:rsid w:val="003D25A7"/>
    <w:rsid w:val="003D3727"/>
    <w:rsid w:val="003D4346"/>
    <w:rsid w:val="003E285C"/>
    <w:rsid w:val="003F14A0"/>
    <w:rsid w:val="003F524B"/>
    <w:rsid w:val="003F5B51"/>
    <w:rsid w:val="003F7058"/>
    <w:rsid w:val="003F75A2"/>
    <w:rsid w:val="003F769F"/>
    <w:rsid w:val="00400B94"/>
    <w:rsid w:val="00402A5E"/>
    <w:rsid w:val="00404427"/>
    <w:rsid w:val="0040540B"/>
    <w:rsid w:val="00407DA5"/>
    <w:rsid w:val="00407DCD"/>
    <w:rsid w:val="0041133F"/>
    <w:rsid w:val="00413495"/>
    <w:rsid w:val="004138A3"/>
    <w:rsid w:val="00414967"/>
    <w:rsid w:val="00415A4E"/>
    <w:rsid w:val="00416D75"/>
    <w:rsid w:val="00417FE5"/>
    <w:rsid w:val="00420518"/>
    <w:rsid w:val="004205EE"/>
    <w:rsid w:val="00420DE9"/>
    <w:rsid w:val="00424F38"/>
    <w:rsid w:val="004369E0"/>
    <w:rsid w:val="00436CC9"/>
    <w:rsid w:val="0043701B"/>
    <w:rsid w:val="0044238C"/>
    <w:rsid w:val="004429B0"/>
    <w:rsid w:val="004436E3"/>
    <w:rsid w:val="00445944"/>
    <w:rsid w:val="0044631D"/>
    <w:rsid w:val="00452084"/>
    <w:rsid w:val="00452A31"/>
    <w:rsid w:val="004538EF"/>
    <w:rsid w:val="00456041"/>
    <w:rsid w:val="00456417"/>
    <w:rsid w:val="00465534"/>
    <w:rsid w:val="004666A6"/>
    <w:rsid w:val="00466F65"/>
    <w:rsid w:val="00467527"/>
    <w:rsid w:val="0048032F"/>
    <w:rsid w:val="00480E6F"/>
    <w:rsid w:val="00481D4F"/>
    <w:rsid w:val="00483363"/>
    <w:rsid w:val="00483398"/>
    <w:rsid w:val="004845A9"/>
    <w:rsid w:val="00484C2B"/>
    <w:rsid w:val="0048569A"/>
    <w:rsid w:val="004901EF"/>
    <w:rsid w:val="00490B4B"/>
    <w:rsid w:val="00490F87"/>
    <w:rsid w:val="0049177C"/>
    <w:rsid w:val="00492003"/>
    <w:rsid w:val="00492BB6"/>
    <w:rsid w:val="004939BB"/>
    <w:rsid w:val="004972DF"/>
    <w:rsid w:val="00497BB4"/>
    <w:rsid w:val="004A1E7F"/>
    <w:rsid w:val="004A378E"/>
    <w:rsid w:val="004A50D1"/>
    <w:rsid w:val="004A5BCF"/>
    <w:rsid w:val="004A6C9B"/>
    <w:rsid w:val="004B5FE9"/>
    <w:rsid w:val="004B759C"/>
    <w:rsid w:val="004C2BB5"/>
    <w:rsid w:val="004C344C"/>
    <w:rsid w:val="004C45B7"/>
    <w:rsid w:val="004C680A"/>
    <w:rsid w:val="004C680F"/>
    <w:rsid w:val="004C71E1"/>
    <w:rsid w:val="004D00B4"/>
    <w:rsid w:val="004D1D0E"/>
    <w:rsid w:val="004D4137"/>
    <w:rsid w:val="004D4835"/>
    <w:rsid w:val="004D4DAB"/>
    <w:rsid w:val="004D5A90"/>
    <w:rsid w:val="004D73CD"/>
    <w:rsid w:val="004E1446"/>
    <w:rsid w:val="004E3F89"/>
    <w:rsid w:val="004E52DB"/>
    <w:rsid w:val="004E6051"/>
    <w:rsid w:val="004E6D59"/>
    <w:rsid w:val="004F03E1"/>
    <w:rsid w:val="004F17A7"/>
    <w:rsid w:val="004F2FB9"/>
    <w:rsid w:val="004F4B71"/>
    <w:rsid w:val="00500FC1"/>
    <w:rsid w:val="00507360"/>
    <w:rsid w:val="00510B3F"/>
    <w:rsid w:val="0051168F"/>
    <w:rsid w:val="00511EC4"/>
    <w:rsid w:val="00514B8B"/>
    <w:rsid w:val="00515BE1"/>
    <w:rsid w:val="00516D58"/>
    <w:rsid w:val="00516F81"/>
    <w:rsid w:val="005173B4"/>
    <w:rsid w:val="00517BA8"/>
    <w:rsid w:val="00517EBC"/>
    <w:rsid w:val="00523161"/>
    <w:rsid w:val="0052471A"/>
    <w:rsid w:val="005301EC"/>
    <w:rsid w:val="0053038E"/>
    <w:rsid w:val="005311BE"/>
    <w:rsid w:val="0053339D"/>
    <w:rsid w:val="005338A7"/>
    <w:rsid w:val="00534300"/>
    <w:rsid w:val="005375C3"/>
    <w:rsid w:val="00542543"/>
    <w:rsid w:val="00543150"/>
    <w:rsid w:val="00546941"/>
    <w:rsid w:val="00551574"/>
    <w:rsid w:val="00554574"/>
    <w:rsid w:val="005566D2"/>
    <w:rsid w:val="00560B9E"/>
    <w:rsid w:val="00570C23"/>
    <w:rsid w:val="00574F19"/>
    <w:rsid w:val="005777CC"/>
    <w:rsid w:val="0057796C"/>
    <w:rsid w:val="00582D33"/>
    <w:rsid w:val="005838E3"/>
    <w:rsid w:val="00587650"/>
    <w:rsid w:val="0059281F"/>
    <w:rsid w:val="00592DBF"/>
    <w:rsid w:val="005943CB"/>
    <w:rsid w:val="00594BB4"/>
    <w:rsid w:val="005953BB"/>
    <w:rsid w:val="0059776F"/>
    <w:rsid w:val="005A2287"/>
    <w:rsid w:val="005A3154"/>
    <w:rsid w:val="005A3FBD"/>
    <w:rsid w:val="005B1125"/>
    <w:rsid w:val="005B4E35"/>
    <w:rsid w:val="005B5317"/>
    <w:rsid w:val="005C0D0C"/>
    <w:rsid w:val="005D007A"/>
    <w:rsid w:val="005D0F42"/>
    <w:rsid w:val="005D23B7"/>
    <w:rsid w:val="005D59B1"/>
    <w:rsid w:val="005D6013"/>
    <w:rsid w:val="005E01F2"/>
    <w:rsid w:val="005E1154"/>
    <w:rsid w:val="005E11A9"/>
    <w:rsid w:val="005E30E1"/>
    <w:rsid w:val="005E7104"/>
    <w:rsid w:val="005F08A9"/>
    <w:rsid w:val="005F3127"/>
    <w:rsid w:val="005F537A"/>
    <w:rsid w:val="005F55AF"/>
    <w:rsid w:val="005F63FE"/>
    <w:rsid w:val="005F6C9A"/>
    <w:rsid w:val="00604A3C"/>
    <w:rsid w:val="00610D81"/>
    <w:rsid w:val="00612E5F"/>
    <w:rsid w:val="00614137"/>
    <w:rsid w:val="00621169"/>
    <w:rsid w:val="006233A2"/>
    <w:rsid w:val="006235D3"/>
    <w:rsid w:val="00630623"/>
    <w:rsid w:val="006307F5"/>
    <w:rsid w:val="006314EA"/>
    <w:rsid w:val="00631E75"/>
    <w:rsid w:val="0063432D"/>
    <w:rsid w:val="00635052"/>
    <w:rsid w:val="006350B1"/>
    <w:rsid w:val="00636450"/>
    <w:rsid w:val="0063655F"/>
    <w:rsid w:val="006365A4"/>
    <w:rsid w:val="00642D21"/>
    <w:rsid w:val="006456A1"/>
    <w:rsid w:val="00645855"/>
    <w:rsid w:val="0064610C"/>
    <w:rsid w:val="00646B49"/>
    <w:rsid w:val="00652070"/>
    <w:rsid w:val="00653824"/>
    <w:rsid w:val="0065551C"/>
    <w:rsid w:val="00655911"/>
    <w:rsid w:val="00656AB6"/>
    <w:rsid w:val="00661327"/>
    <w:rsid w:val="0066135B"/>
    <w:rsid w:val="00662207"/>
    <w:rsid w:val="006655CA"/>
    <w:rsid w:val="00665D8C"/>
    <w:rsid w:val="006674DB"/>
    <w:rsid w:val="00671E20"/>
    <w:rsid w:val="006722C7"/>
    <w:rsid w:val="006727F9"/>
    <w:rsid w:val="00673EB8"/>
    <w:rsid w:val="00674961"/>
    <w:rsid w:val="00674E25"/>
    <w:rsid w:val="00677A0F"/>
    <w:rsid w:val="00681C7A"/>
    <w:rsid w:val="00687F03"/>
    <w:rsid w:val="00693D3C"/>
    <w:rsid w:val="00694B8E"/>
    <w:rsid w:val="00696296"/>
    <w:rsid w:val="00696E1F"/>
    <w:rsid w:val="006A27F5"/>
    <w:rsid w:val="006A2FCD"/>
    <w:rsid w:val="006A46AF"/>
    <w:rsid w:val="006A5765"/>
    <w:rsid w:val="006A57FD"/>
    <w:rsid w:val="006A5E7C"/>
    <w:rsid w:val="006A5E96"/>
    <w:rsid w:val="006A6C2C"/>
    <w:rsid w:val="006B2FA4"/>
    <w:rsid w:val="006B3FA2"/>
    <w:rsid w:val="006B440C"/>
    <w:rsid w:val="006B5286"/>
    <w:rsid w:val="006B638D"/>
    <w:rsid w:val="006C62BF"/>
    <w:rsid w:val="006C7135"/>
    <w:rsid w:val="006C7AEC"/>
    <w:rsid w:val="006D52FD"/>
    <w:rsid w:val="006D5F18"/>
    <w:rsid w:val="006E0A93"/>
    <w:rsid w:val="006E3266"/>
    <w:rsid w:val="006E3562"/>
    <w:rsid w:val="006E462E"/>
    <w:rsid w:val="006E69F8"/>
    <w:rsid w:val="006E6EFC"/>
    <w:rsid w:val="006E738B"/>
    <w:rsid w:val="006E7769"/>
    <w:rsid w:val="006F2062"/>
    <w:rsid w:val="006F29DA"/>
    <w:rsid w:val="006F40AC"/>
    <w:rsid w:val="006F52AE"/>
    <w:rsid w:val="006F5709"/>
    <w:rsid w:val="006F59C4"/>
    <w:rsid w:val="006F5C7C"/>
    <w:rsid w:val="006F63B4"/>
    <w:rsid w:val="00702740"/>
    <w:rsid w:val="00703F6E"/>
    <w:rsid w:val="00703FD9"/>
    <w:rsid w:val="00704A89"/>
    <w:rsid w:val="00713C31"/>
    <w:rsid w:val="00717635"/>
    <w:rsid w:val="00720211"/>
    <w:rsid w:val="00721621"/>
    <w:rsid w:val="00721C25"/>
    <w:rsid w:val="00721D52"/>
    <w:rsid w:val="007231BF"/>
    <w:rsid w:val="00724922"/>
    <w:rsid w:val="0073405E"/>
    <w:rsid w:val="0073486B"/>
    <w:rsid w:val="00737600"/>
    <w:rsid w:val="0073780D"/>
    <w:rsid w:val="007447D8"/>
    <w:rsid w:val="00744CD6"/>
    <w:rsid w:val="007546BD"/>
    <w:rsid w:val="007547E1"/>
    <w:rsid w:val="00755124"/>
    <w:rsid w:val="00760B0A"/>
    <w:rsid w:val="007616B6"/>
    <w:rsid w:val="00761F62"/>
    <w:rsid w:val="007648BB"/>
    <w:rsid w:val="00765020"/>
    <w:rsid w:val="00767E81"/>
    <w:rsid w:val="00773B78"/>
    <w:rsid w:val="00776A91"/>
    <w:rsid w:val="00777283"/>
    <w:rsid w:val="007779FC"/>
    <w:rsid w:val="00781CD5"/>
    <w:rsid w:val="007831FB"/>
    <w:rsid w:val="007833C5"/>
    <w:rsid w:val="00783C64"/>
    <w:rsid w:val="007849C5"/>
    <w:rsid w:val="00786B0D"/>
    <w:rsid w:val="00786E44"/>
    <w:rsid w:val="00792E90"/>
    <w:rsid w:val="00794773"/>
    <w:rsid w:val="00795154"/>
    <w:rsid w:val="00795A29"/>
    <w:rsid w:val="007A2F2C"/>
    <w:rsid w:val="007A3122"/>
    <w:rsid w:val="007A4DA4"/>
    <w:rsid w:val="007A5F52"/>
    <w:rsid w:val="007B1FB1"/>
    <w:rsid w:val="007B2785"/>
    <w:rsid w:val="007B4E05"/>
    <w:rsid w:val="007C133D"/>
    <w:rsid w:val="007C2EEB"/>
    <w:rsid w:val="007C34B8"/>
    <w:rsid w:val="007C5880"/>
    <w:rsid w:val="007C67EF"/>
    <w:rsid w:val="007C69F1"/>
    <w:rsid w:val="007C7713"/>
    <w:rsid w:val="007C79E0"/>
    <w:rsid w:val="007D15B0"/>
    <w:rsid w:val="007D24C2"/>
    <w:rsid w:val="007D2B66"/>
    <w:rsid w:val="007D3CA7"/>
    <w:rsid w:val="007D5BF0"/>
    <w:rsid w:val="007D7A1F"/>
    <w:rsid w:val="007E22BC"/>
    <w:rsid w:val="007E4714"/>
    <w:rsid w:val="007F27F7"/>
    <w:rsid w:val="007F2DBF"/>
    <w:rsid w:val="007F4B42"/>
    <w:rsid w:val="007F5876"/>
    <w:rsid w:val="007F6C13"/>
    <w:rsid w:val="007F73F6"/>
    <w:rsid w:val="007F773B"/>
    <w:rsid w:val="008009F0"/>
    <w:rsid w:val="00802F6C"/>
    <w:rsid w:val="00804B70"/>
    <w:rsid w:val="00805F8B"/>
    <w:rsid w:val="008135D7"/>
    <w:rsid w:val="00814C2F"/>
    <w:rsid w:val="008173FF"/>
    <w:rsid w:val="00824B78"/>
    <w:rsid w:val="00825E38"/>
    <w:rsid w:val="00826C46"/>
    <w:rsid w:val="00827BFA"/>
    <w:rsid w:val="008307E9"/>
    <w:rsid w:val="00830DB5"/>
    <w:rsid w:val="0083321D"/>
    <w:rsid w:val="00834DE7"/>
    <w:rsid w:val="00836010"/>
    <w:rsid w:val="00837A38"/>
    <w:rsid w:val="00840784"/>
    <w:rsid w:val="008428E2"/>
    <w:rsid w:val="00844200"/>
    <w:rsid w:val="00844367"/>
    <w:rsid w:val="008449A8"/>
    <w:rsid w:val="00846298"/>
    <w:rsid w:val="00850D53"/>
    <w:rsid w:val="00851484"/>
    <w:rsid w:val="008648B9"/>
    <w:rsid w:val="008711EA"/>
    <w:rsid w:val="00872ADB"/>
    <w:rsid w:val="008819D6"/>
    <w:rsid w:val="00882B31"/>
    <w:rsid w:val="00884F08"/>
    <w:rsid w:val="00885260"/>
    <w:rsid w:val="00887D37"/>
    <w:rsid w:val="00894709"/>
    <w:rsid w:val="00895B81"/>
    <w:rsid w:val="008A41A1"/>
    <w:rsid w:val="008A6E08"/>
    <w:rsid w:val="008B2B1D"/>
    <w:rsid w:val="008B2B96"/>
    <w:rsid w:val="008B54AF"/>
    <w:rsid w:val="008B5BB3"/>
    <w:rsid w:val="008B7294"/>
    <w:rsid w:val="008B7748"/>
    <w:rsid w:val="008B785F"/>
    <w:rsid w:val="008C3A27"/>
    <w:rsid w:val="008C53E6"/>
    <w:rsid w:val="008C584B"/>
    <w:rsid w:val="008D13B4"/>
    <w:rsid w:val="008D7C66"/>
    <w:rsid w:val="008E2832"/>
    <w:rsid w:val="008E58BC"/>
    <w:rsid w:val="008E7AE2"/>
    <w:rsid w:val="008E7C16"/>
    <w:rsid w:val="008F0D2F"/>
    <w:rsid w:val="008F0D76"/>
    <w:rsid w:val="008F7418"/>
    <w:rsid w:val="0090486F"/>
    <w:rsid w:val="00913389"/>
    <w:rsid w:val="00914418"/>
    <w:rsid w:val="00917B9E"/>
    <w:rsid w:val="00920B1A"/>
    <w:rsid w:val="009215BB"/>
    <w:rsid w:val="0092291A"/>
    <w:rsid w:val="00934263"/>
    <w:rsid w:val="009403A3"/>
    <w:rsid w:val="0094119A"/>
    <w:rsid w:val="00942159"/>
    <w:rsid w:val="00942CC5"/>
    <w:rsid w:val="00944AEC"/>
    <w:rsid w:val="009450B8"/>
    <w:rsid w:val="009470BD"/>
    <w:rsid w:val="0095061B"/>
    <w:rsid w:val="009510E1"/>
    <w:rsid w:val="0095259E"/>
    <w:rsid w:val="00953017"/>
    <w:rsid w:val="00954780"/>
    <w:rsid w:val="009574B8"/>
    <w:rsid w:val="00957BCA"/>
    <w:rsid w:val="00957F7C"/>
    <w:rsid w:val="00960CCF"/>
    <w:rsid w:val="0096143E"/>
    <w:rsid w:val="00963A22"/>
    <w:rsid w:val="00965CE8"/>
    <w:rsid w:val="00972AD2"/>
    <w:rsid w:val="00974EDD"/>
    <w:rsid w:val="0097500B"/>
    <w:rsid w:val="00975F0B"/>
    <w:rsid w:val="00977505"/>
    <w:rsid w:val="00981A6D"/>
    <w:rsid w:val="0098243A"/>
    <w:rsid w:val="00986E3E"/>
    <w:rsid w:val="009902A8"/>
    <w:rsid w:val="00990F80"/>
    <w:rsid w:val="00991769"/>
    <w:rsid w:val="009920D4"/>
    <w:rsid w:val="009931ED"/>
    <w:rsid w:val="00994205"/>
    <w:rsid w:val="009A03FE"/>
    <w:rsid w:val="009A3031"/>
    <w:rsid w:val="009A3993"/>
    <w:rsid w:val="009A4985"/>
    <w:rsid w:val="009A49D3"/>
    <w:rsid w:val="009A5B0C"/>
    <w:rsid w:val="009A6CB0"/>
    <w:rsid w:val="009A776C"/>
    <w:rsid w:val="009B19C5"/>
    <w:rsid w:val="009B3C01"/>
    <w:rsid w:val="009D33E2"/>
    <w:rsid w:val="009D3BB7"/>
    <w:rsid w:val="009D7B2A"/>
    <w:rsid w:val="009E16CD"/>
    <w:rsid w:val="009E2457"/>
    <w:rsid w:val="009E3E16"/>
    <w:rsid w:val="009E3E7D"/>
    <w:rsid w:val="009E4C9D"/>
    <w:rsid w:val="009E7F78"/>
    <w:rsid w:val="009F090A"/>
    <w:rsid w:val="009F3729"/>
    <w:rsid w:val="009F3B05"/>
    <w:rsid w:val="00A023BB"/>
    <w:rsid w:val="00A02576"/>
    <w:rsid w:val="00A044D9"/>
    <w:rsid w:val="00A0452B"/>
    <w:rsid w:val="00A06123"/>
    <w:rsid w:val="00A07694"/>
    <w:rsid w:val="00A11576"/>
    <w:rsid w:val="00A13D8B"/>
    <w:rsid w:val="00A15289"/>
    <w:rsid w:val="00A2101A"/>
    <w:rsid w:val="00A21BC9"/>
    <w:rsid w:val="00A24C53"/>
    <w:rsid w:val="00A25B68"/>
    <w:rsid w:val="00A30550"/>
    <w:rsid w:val="00A30A8C"/>
    <w:rsid w:val="00A3399D"/>
    <w:rsid w:val="00A33BCA"/>
    <w:rsid w:val="00A35FE0"/>
    <w:rsid w:val="00A36417"/>
    <w:rsid w:val="00A370B4"/>
    <w:rsid w:val="00A40F1F"/>
    <w:rsid w:val="00A47621"/>
    <w:rsid w:val="00A50A52"/>
    <w:rsid w:val="00A53C6A"/>
    <w:rsid w:val="00A54A18"/>
    <w:rsid w:val="00A55182"/>
    <w:rsid w:val="00A61982"/>
    <w:rsid w:val="00A66AC6"/>
    <w:rsid w:val="00A71CAB"/>
    <w:rsid w:val="00A749DF"/>
    <w:rsid w:val="00A74A11"/>
    <w:rsid w:val="00A7570F"/>
    <w:rsid w:val="00A81F53"/>
    <w:rsid w:val="00A8482D"/>
    <w:rsid w:val="00A874F9"/>
    <w:rsid w:val="00A90920"/>
    <w:rsid w:val="00A91EC9"/>
    <w:rsid w:val="00A928BB"/>
    <w:rsid w:val="00A94E4D"/>
    <w:rsid w:val="00A95995"/>
    <w:rsid w:val="00A96427"/>
    <w:rsid w:val="00A9763C"/>
    <w:rsid w:val="00AA0E9D"/>
    <w:rsid w:val="00AA39D1"/>
    <w:rsid w:val="00AA3F34"/>
    <w:rsid w:val="00AB0872"/>
    <w:rsid w:val="00AB3E9E"/>
    <w:rsid w:val="00AB402B"/>
    <w:rsid w:val="00AB52B6"/>
    <w:rsid w:val="00AB5BC4"/>
    <w:rsid w:val="00AB6C6F"/>
    <w:rsid w:val="00AB75FC"/>
    <w:rsid w:val="00AC4381"/>
    <w:rsid w:val="00AC6C77"/>
    <w:rsid w:val="00AC7F3E"/>
    <w:rsid w:val="00AE1A7B"/>
    <w:rsid w:val="00AE3955"/>
    <w:rsid w:val="00AE7639"/>
    <w:rsid w:val="00AE7B6D"/>
    <w:rsid w:val="00AF1013"/>
    <w:rsid w:val="00AF365C"/>
    <w:rsid w:val="00B004EA"/>
    <w:rsid w:val="00B03B41"/>
    <w:rsid w:val="00B03C06"/>
    <w:rsid w:val="00B040B2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7F1"/>
    <w:rsid w:val="00B20C4A"/>
    <w:rsid w:val="00B20C5F"/>
    <w:rsid w:val="00B21354"/>
    <w:rsid w:val="00B225E0"/>
    <w:rsid w:val="00B2351A"/>
    <w:rsid w:val="00B23F7E"/>
    <w:rsid w:val="00B247A4"/>
    <w:rsid w:val="00B2761C"/>
    <w:rsid w:val="00B32D6E"/>
    <w:rsid w:val="00B33A82"/>
    <w:rsid w:val="00B34E27"/>
    <w:rsid w:val="00B37FA7"/>
    <w:rsid w:val="00B4378B"/>
    <w:rsid w:val="00B44166"/>
    <w:rsid w:val="00B456D4"/>
    <w:rsid w:val="00B47851"/>
    <w:rsid w:val="00B50F1F"/>
    <w:rsid w:val="00B52641"/>
    <w:rsid w:val="00B5693F"/>
    <w:rsid w:val="00B5740E"/>
    <w:rsid w:val="00B6200C"/>
    <w:rsid w:val="00B7084E"/>
    <w:rsid w:val="00B712AF"/>
    <w:rsid w:val="00B737A7"/>
    <w:rsid w:val="00B82203"/>
    <w:rsid w:val="00B82AD2"/>
    <w:rsid w:val="00B83481"/>
    <w:rsid w:val="00B84102"/>
    <w:rsid w:val="00B84B0D"/>
    <w:rsid w:val="00B8540A"/>
    <w:rsid w:val="00B85E3E"/>
    <w:rsid w:val="00B867C4"/>
    <w:rsid w:val="00B9085D"/>
    <w:rsid w:val="00B9296C"/>
    <w:rsid w:val="00B92FB5"/>
    <w:rsid w:val="00B9334D"/>
    <w:rsid w:val="00B95BA8"/>
    <w:rsid w:val="00B97A08"/>
    <w:rsid w:val="00BA483E"/>
    <w:rsid w:val="00BB1B33"/>
    <w:rsid w:val="00BB2804"/>
    <w:rsid w:val="00BB49E8"/>
    <w:rsid w:val="00BB4F6E"/>
    <w:rsid w:val="00BB5C9B"/>
    <w:rsid w:val="00BB5DBC"/>
    <w:rsid w:val="00BB64D0"/>
    <w:rsid w:val="00BB6665"/>
    <w:rsid w:val="00BB67AF"/>
    <w:rsid w:val="00BB786B"/>
    <w:rsid w:val="00BC1734"/>
    <w:rsid w:val="00BC5523"/>
    <w:rsid w:val="00BD164F"/>
    <w:rsid w:val="00BD1EA1"/>
    <w:rsid w:val="00BE3499"/>
    <w:rsid w:val="00BE3E6B"/>
    <w:rsid w:val="00BE4C04"/>
    <w:rsid w:val="00BE7D80"/>
    <w:rsid w:val="00BF0F4A"/>
    <w:rsid w:val="00BF4D6E"/>
    <w:rsid w:val="00BF560C"/>
    <w:rsid w:val="00BF76E5"/>
    <w:rsid w:val="00BF7926"/>
    <w:rsid w:val="00C0050A"/>
    <w:rsid w:val="00C00513"/>
    <w:rsid w:val="00C018E9"/>
    <w:rsid w:val="00C01B8C"/>
    <w:rsid w:val="00C01EFA"/>
    <w:rsid w:val="00C03C6E"/>
    <w:rsid w:val="00C05857"/>
    <w:rsid w:val="00C069CF"/>
    <w:rsid w:val="00C07F2D"/>
    <w:rsid w:val="00C17465"/>
    <w:rsid w:val="00C21C1E"/>
    <w:rsid w:val="00C233B2"/>
    <w:rsid w:val="00C27089"/>
    <w:rsid w:val="00C334E0"/>
    <w:rsid w:val="00C4563F"/>
    <w:rsid w:val="00C460EC"/>
    <w:rsid w:val="00C463DC"/>
    <w:rsid w:val="00C55D69"/>
    <w:rsid w:val="00C56C8C"/>
    <w:rsid w:val="00C56EEF"/>
    <w:rsid w:val="00C57F63"/>
    <w:rsid w:val="00C62ABC"/>
    <w:rsid w:val="00C6445D"/>
    <w:rsid w:val="00C6528C"/>
    <w:rsid w:val="00C67DF3"/>
    <w:rsid w:val="00C72A78"/>
    <w:rsid w:val="00C74C00"/>
    <w:rsid w:val="00C75B61"/>
    <w:rsid w:val="00C76AB3"/>
    <w:rsid w:val="00C77890"/>
    <w:rsid w:val="00C82556"/>
    <w:rsid w:val="00C84468"/>
    <w:rsid w:val="00C84CBA"/>
    <w:rsid w:val="00C86903"/>
    <w:rsid w:val="00C87448"/>
    <w:rsid w:val="00C8778F"/>
    <w:rsid w:val="00C912A7"/>
    <w:rsid w:val="00C91653"/>
    <w:rsid w:val="00C93299"/>
    <w:rsid w:val="00C9386F"/>
    <w:rsid w:val="00C943CB"/>
    <w:rsid w:val="00C953D6"/>
    <w:rsid w:val="00CA0C5C"/>
    <w:rsid w:val="00CA1904"/>
    <w:rsid w:val="00CA1B15"/>
    <w:rsid w:val="00CA2FA5"/>
    <w:rsid w:val="00CA3FBC"/>
    <w:rsid w:val="00CA464F"/>
    <w:rsid w:val="00CA6A5B"/>
    <w:rsid w:val="00CA7AD9"/>
    <w:rsid w:val="00CB0C6A"/>
    <w:rsid w:val="00CB27FB"/>
    <w:rsid w:val="00CB4CEB"/>
    <w:rsid w:val="00CB6323"/>
    <w:rsid w:val="00CC03D8"/>
    <w:rsid w:val="00CC5A1C"/>
    <w:rsid w:val="00CC7DD9"/>
    <w:rsid w:val="00CD13E1"/>
    <w:rsid w:val="00CD5309"/>
    <w:rsid w:val="00CD62B6"/>
    <w:rsid w:val="00CD7E14"/>
    <w:rsid w:val="00CE3A84"/>
    <w:rsid w:val="00CE45B5"/>
    <w:rsid w:val="00CE5D41"/>
    <w:rsid w:val="00CE603B"/>
    <w:rsid w:val="00CF2CA1"/>
    <w:rsid w:val="00CF38BB"/>
    <w:rsid w:val="00CF3A7D"/>
    <w:rsid w:val="00CF547F"/>
    <w:rsid w:val="00CF683A"/>
    <w:rsid w:val="00D00EF0"/>
    <w:rsid w:val="00D02041"/>
    <w:rsid w:val="00D0349D"/>
    <w:rsid w:val="00D03AD5"/>
    <w:rsid w:val="00D05EEB"/>
    <w:rsid w:val="00D0613E"/>
    <w:rsid w:val="00D13AF2"/>
    <w:rsid w:val="00D1421D"/>
    <w:rsid w:val="00D14606"/>
    <w:rsid w:val="00D16BCA"/>
    <w:rsid w:val="00D17558"/>
    <w:rsid w:val="00D20132"/>
    <w:rsid w:val="00D20D93"/>
    <w:rsid w:val="00D2328C"/>
    <w:rsid w:val="00D245F3"/>
    <w:rsid w:val="00D247AD"/>
    <w:rsid w:val="00D24A74"/>
    <w:rsid w:val="00D256C3"/>
    <w:rsid w:val="00D339A8"/>
    <w:rsid w:val="00D36276"/>
    <w:rsid w:val="00D37B46"/>
    <w:rsid w:val="00D404EC"/>
    <w:rsid w:val="00D41658"/>
    <w:rsid w:val="00D41AB4"/>
    <w:rsid w:val="00D43849"/>
    <w:rsid w:val="00D44756"/>
    <w:rsid w:val="00D45392"/>
    <w:rsid w:val="00D45A6C"/>
    <w:rsid w:val="00D5019B"/>
    <w:rsid w:val="00D51441"/>
    <w:rsid w:val="00D51A6A"/>
    <w:rsid w:val="00D53AE5"/>
    <w:rsid w:val="00D563D0"/>
    <w:rsid w:val="00D60CE2"/>
    <w:rsid w:val="00D612FD"/>
    <w:rsid w:val="00D63552"/>
    <w:rsid w:val="00D64DFA"/>
    <w:rsid w:val="00D64F49"/>
    <w:rsid w:val="00D76A61"/>
    <w:rsid w:val="00D76E18"/>
    <w:rsid w:val="00D819A2"/>
    <w:rsid w:val="00D81B19"/>
    <w:rsid w:val="00D83196"/>
    <w:rsid w:val="00D95793"/>
    <w:rsid w:val="00DA265B"/>
    <w:rsid w:val="00DA2727"/>
    <w:rsid w:val="00DA3A9B"/>
    <w:rsid w:val="00DA49AF"/>
    <w:rsid w:val="00DA4D3B"/>
    <w:rsid w:val="00DA60E8"/>
    <w:rsid w:val="00DA63E4"/>
    <w:rsid w:val="00DA6AD9"/>
    <w:rsid w:val="00DA6B0A"/>
    <w:rsid w:val="00DA6D84"/>
    <w:rsid w:val="00DB244A"/>
    <w:rsid w:val="00DB4189"/>
    <w:rsid w:val="00DB4C5A"/>
    <w:rsid w:val="00DC2185"/>
    <w:rsid w:val="00DC3BA3"/>
    <w:rsid w:val="00DC4B93"/>
    <w:rsid w:val="00DC4FA7"/>
    <w:rsid w:val="00DC6605"/>
    <w:rsid w:val="00DC6B03"/>
    <w:rsid w:val="00DC709C"/>
    <w:rsid w:val="00DD3205"/>
    <w:rsid w:val="00DD3D7C"/>
    <w:rsid w:val="00DD78E8"/>
    <w:rsid w:val="00DE247C"/>
    <w:rsid w:val="00DE2BDF"/>
    <w:rsid w:val="00DE4FF9"/>
    <w:rsid w:val="00DE6351"/>
    <w:rsid w:val="00DE66A2"/>
    <w:rsid w:val="00DE7163"/>
    <w:rsid w:val="00DE755F"/>
    <w:rsid w:val="00DF0923"/>
    <w:rsid w:val="00DF7909"/>
    <w:rsid w:val="00DF7B3B"/>
    <w:rsid w:val="00DF7FA7"/>
    <w:rsid w:val="00E01056"/>
    <w:rsid w:val="00E0550B"/>
    <w:rsid w:val="00E137B0"/>
    <w:rsid w:val="00E14675"/>
    <w:rsid w:val="00E17352"/>
    <w:rsid w:val="00E22A8A"/>
    <w:rsid w:val="00E27E5B"/>
    <w:rsid w:val="00E3203C"/>
    <w:rsid w:val="00E325C9"/>
    <w:rsid w:val="00E327C8"/>
    <w:rsid w:val="00E37D5E"/>
    <w:rsid w:val="00E37EF3"/>
    <w:rsid w:val="00E41C50"/>
    <w:rsid w:val="00E46705"/>
    <w:rsid w:val="00E46BCF"/>
    <w:rsid w:val="00E46E13"/>
    <w:rsid w:val="00E476E0"/>
    <w:rsid w:val="00E504E7"/>
    <w:rsid w:val="00E519BA"/>
    <w:rsid w:val="00E536EC"/>
    <w:rsid w:val="00E60222"/>
    <w:rsid w:val="00E658B5"/>
    <w:rsid w:val="00E72490"/>
    <w:rsid w:val="00E77BE1"/>
    <w:rsid w:val="00E8026C"/>
    <w:rsid w:val="00E842AE"/>
    <w:rsid w:val="00E90FA3"/>
    <w:rsid w:val="00E923B0"/>
    <w:rsid w:val="00E9347F"/>
    <w:rsid w:val="00E93C0C"/>
    <w:rsid w:val="00E9435A"/>
    <w:rsid w:val="00EA22D3"/>
    <w:rsid w:val="00EA3EDC"/>
    <w:rsid w:val="00EA4147"/>
    <w:rsid w:val="00EA5470"/>
    <w:rsid w:val="00EB200D"/>
    <w:rsid w:val="00EB4F01"/>
    <w:rsid w:val="00EB5118"/>
    <w:rsid w:val="00EB7F66"/>
    <w:rsid w:val="00EC172D"/>
    <w:rsid w:val="00EC3CC4"/>
    <w:rsid w:val="00EC5AEF"/>
    <w:rsid w:val="00ED056A"/>
    <w:rsid w:val="00ED0EE0"/>
    <w:rsid w:val="00ED395A"/>
    <w:rsid w:val="00ED49DB"/>
    <w:rsid w:val="00ED5932"/>
    <w:rsid w:val="00ED7930"/>
    <w:rsid w:val="00EE191B"/>
    <w:rsid w:val="00EE3B51"/>
    <w:rsid w:val="00EE3C99"/>
    <w:rsid w:val="00EE457A"/>
    <w:rsid w:val="00EE5B2E"/>
    <w:rsid w:val="00EE6A2D"/>
    <w:rsid w:val="00EE6EA1"/>
    <w:rsid w:val="00EE7C06"/>
    <w:rsid w:val="00EF27F1"/>
    <w:rsid w:val="00EF347C"/>
    <w:rsid w:val="00EF3DCF"/>
    <w:rsid w:val="00EF6BDD"/>
    <w:rsid w:val="00EF7937"/>
    <w:rsid w:val="00F00C63"/>
    <w:rsid w:val="00F029D1"/>
    <w:rsid w:val="00F03949"/>
    <w:rsid w:val="00F05EF0"/>
    <w:rsid w:val="00F079EA"/>
    <w:rsid w:val="00F10342"/>
    <w:rsid w:val="00F10344"/>
    <w:rsid w:val="00F149DB"/>
    <w:rsid w:val="00F15950"/>
    <w:rsid w:val="00F16120"/>
    <w:rsid w:val="00F2062F"/>
    <w:rsid w:val="00F20ABA"/>
    <w:rsid w:val="00F21372"/>
    <w:rsid w:val="00F22027"/>
    <w:rsid w:val="00F24684"/>
    <w:rsid w:val="00F25405"/>
    <w:rsid w:val="00F254E9"/>
    <w:rsid w:val="00F2582B"/>
    <w:rsid w:val="00F26C4B"/>
    <w:rsid w:val="00F30D92"/>
    <w:rsid w:val="00F31F62"/>
    <w:rsid w:val="00F3543F"/>
    <w:rsid w:val="00F35F34"/>
    <w:rsid w:val="00F36F19"/>
    <w:rsid w:val="00F412C5"/>
    <w:rsid w:val="00F4212D"/>
    <w:rsid w:val="00F4355E"/>
    <w:rsid w:val="00F47739"/>
    <w:rsid w:val="00F541C9"/>
    <w:rsid w:val="00F60562"/>
    <w:rsid w:val="00F61E42"/>
    <w:rsid w:val="00F6723E"/>
    <w:rsid w:val="00F718E7"/>
    <w:rsid w:val="00F71EB0"/>
    <w:rsid w:val="00F726AA"/>
    <w:rsid w:val="00F77AA3"/>
    <w:rsid w:val="00F82CDB"/>
    <w:rsid w:val="00F832F0"/>
    <w:rsid w:val="00F83DE2"/>
    <w:rsid w:val="00F87B23"/>
    <w:rsid w:val="00F87C20"/>
    <w:rsid w:val="00F926FF"/>
    <w:rsid w:val="00F930A2"/>
    <w:rsid w:val="00F9672B"/>
    <w:rsid w:val="00F97CBA"/>
    <w:rsid w:val="00FA004E"/>
    <w:rsid w:val="00FA2FB6"/>
    <w:rsid w:val="00FA35A1"/>
    <w:rsid w:val="00FA4AA0"/>
    <w:rsid w:val="00FA4EB0"/>
    <w:rsid w:val="00FA562F"/>
    <w:rsid w:val="00FA6DFE"/>
    <w:rsid w:val="00FB098B"/>
    <w:rsid w:val="00FB0E89"/>
    <w:rsid w:val="00FB2050"/>
    <w:rsid w:val="00FB22C7"/>
    <w:rsid w:val="00FB543A"/>
    <w:rsid w:val="00FB60CB"/>
    <w:rsid w:val="00FB7979"/>
    <w:rsid w:val="00FC1ECC"/>
    <w:rsid w:val="00FC5ACF"/>
    <w:rsid w:val="00FC7DC3"/>
    <w:rsid w:val="00FC7FD0"/>
    <w:rsid w:val="00FD1FA4"/>
    <w:rsid w:val="00FD586D"/>
    <w:rsid w:val="00FD698F"/>
    <w:rsid w:val="00FE02AA"/>
    <w:rsid w:val="00FE0F39"/>
    <w:rsid w:val="00FE2FC6"/>
    <w:rsid w:val="00FE39A5"/>
    <w:rsid w:val="00FE5EE8"/>
    <w:rsid w:val="00FE72BC"/>
    <w:rsid w:val="00FF2E31"/>
    <w:rsid w:val="00FF3255"/>
    <w:rsid w:val="00FF4097"/>
    <w:rsid w:val="00FF4F1B"/>
    <w:rsid w:val="00FF53E2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7A4D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7A4D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7A4D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7A4D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7A4D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7A4DA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7A4DA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7A4DA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Lista">
    <w:name w:val="List"/>
    <w:basedOn w:val="Normal"/>
    <w:unhideWhenUsed/>
    <w:rsid w:val="007A4DA4"/>
    <w:pPr>
      <w:ind w:left="283" w:hanging="283"/>
      <w:contextualSpacing/>
    </w:pPr>
  </w:style>
  <w:style w:type="paragraph" w:styleId="Lista2">
    <w:name w:val="List 2"/>
    <w:basedOn w:val="Normal"/>
    <w:unhideWhenUsed/>
    <w:rsid w:val="007A4DA4"/>
    <w:pPr>
      <w:ind w:left="566" w:hanging="283"/>
      <w:contextualSpacing/>
    </w:pPr>
  </w:style>
  <w:style w:type="paragraph" w:styleId="Listaconvietas">
    <w:name w:val="List Bullet"/>
    <w:basedOn w:val="Normal"/>
    <w:unhideWhenUsed/>
    <w:rsid w:val="007A4DA4"/>
    <w:pPr>
      <w:numPr>
        <w:numId w:val="38"/>
      </w:numPr>
      <w:contextualSpacing/>
    </w:pPr>
  </w:style>
  <w:style w:type="paragraph" w:styleId="Listaconvietas3">
    <w:name w:val="List Bullet 3"/>
    <w:basedOn w:val="Normal"/>
    <w:unhideWhenUsed/>
    <w:rsid w:val="007A4DA4"/>
    <w:pPr>
      <w:numPr>
        <w:numId w:val="39"/>
      </w:numPr>
      <w:contextualSpacing/>
    </w:pPr>
  </w:style>
  <w:style w:type="paragraph" w:customStyle="1" w:styleId="Caracteresenmarcados">
    <w:name w:val="Caracteres enmarcados"/>
    <w:basedOn w:val="Normal"/>
    <w:rsid w:val="007A4DA4"/>
  </w:style>
  <w:style w:type="paragraph" w:styleId="Textoindependienteprimerasangra">
    <w:name w:val="Body Text First Indent"/>
    <w:basedOn w:val="Textoindependiente"/>
    <w:link w:val="TextoindependienteprimerasangraCar"/>
    <w:rsid w:val="007A4DA4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A4DA4"/>
    <w:rPr>
      <w:rFonts w:ascii="Calibri" w:hAnsi="Calibri"/>
      <w:sz w:val="22"/>
      <w:szCs w:val="22"/>
    </w:rPr>
  </w:style>
  <w:style w:type="paragraph" w:styleId="Sangradetextonormal">
    <w:name w:val="Body Text Indent"/>
    <w:basedOn w:val="Normal"/>
    <w:link w:val="SangradetextonormalCar"/>
    <w:semiHidden/>
    <w:unhideWhenUsed/>
    <w:rsid w:val="007A4DA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A4DA4"/>
    <w:rPr>
      <w:rFonts w:ascii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7A4DA4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A4DA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8EABDA-8311-47B6-A205-E3F8DDDCBBB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78D7F34E-BEC5-424A-8542-090658A33FFC}">
      <dgm:prSet phldrT="[Texto]" custT="1"/>
      <dgm:spPr>
        <a:solidFill>
          <a:schemeClr val="accent2"/>
        </a:solidFill>
      </dgm:spPr>
      <dgm:t>
        <a:bodyPr/>
        <a:lstStyle/>
        <a:p>
          <a:pPr algn="ctr"/>
          <a:r>
            <a:rPr lang="es-CL" sz="800">
              <a:latin typeface="Arial" panose="020B0604020202020204" pitchFamily="34" charset="0"/>
              <a:cs typeface="Arial" panose="020B0604020202020204" pitchFamily="34" charset="0"/>
            </a:rPr>
            <a:t>Dirección</a:t>
          </a:r>
        </a:p>
      </dgm:t>
    </dgm:pt>
    <dgm:pt modelId="{4BA38689-45D6-4386-B9EC-A6B828FBABB7}" type="par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07CB15-538D-4792-8B4E-EFC6DBE0C08A}" type="sib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A26DE6-F78B-494E-921B-1E7CF8826970}">
      <dgm:prSet phldrT="[Texto]" custT="1"/>
      <dgm:spPr>
        <a:solidFill>
          <a:srgbClr val="FF0000"/>
        </a:solidFill>
      </dgm:spPr>
      <dgm:t>
        <a:bodyPr/>
        <a:lstStyle/>
        <a:p>
          <a:pPr algn="ctr"/>
          <a:r>
            <a:rPr lang="es-CL" sz="800">
              <a:latin typeface="Arial" panose="020B0604020202020204" pitchFamily="34" charset="0"/>
              <a:cs typeface="Arial" panose="020B0604020202020204" pitchFamily="34" charset="0"/>
            </a:rPr>
            <a:t>Subdirección Administrativa</a:t>
          </a:r>
        </a:p>
      </dgm:t>
    </dgm:pt>
    <dgm:pt modelId="{840C6208-EA4C-4EA9-A6C4-A0DF53A85552}" type="parTrans" cxnId="{D55D0851-DB76-4D1A-8094-5098583CA54E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D72BEC-05C9-4759-8C69-328F31CFC8A2}" type="sibTrans" cxnId="{D55D0851-DB76-4D1A-8094-5098583CA54E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E9D5FBB-2F68-4B73-B6D4-654865D4AB0B}">
      <dgm:prSet custT="1"/>
      <dgm:spPr>
        <a:solidFill>
          <a:srgbClr val="7030A0"/>
        </a:solidFill>
      </dgm:spPr>
      <dgm:t>
        <a:bodyPr/>
        <a:lstStyle/>
        <a:p>
          <a:pPr algn="ctr"/>
          <a:r>
            <a:rPr lang="es-CL" sz="800">
              <a:latin typeface="Arial" panose="020B0604020202020204" pitchFamily="34" charset="0"/>
              <a:cs typeface="Arial" panose="020B0604020202020204" pitchFamily="34" charset="0"/>
            </a:rPr>
            <a:t>SCR Personal</a:t>
          </a:r>
        </a:p>
      </dgm:t>
    </dgm:pt>
    <dgm:pt modelId="{717999EA-7857-4525-A4E7-B75630811162}" type="parTrans" cxnId="{5EBD5817-8659-43CE-A596-989ED92CAE65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17CBA9-B86B-4769-8E54-2D0AE325B674}" type="sibTrans" cxnId="{5EBD5817-8659-43CE-A596-989ED92CAE65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E0B1E70-A7A7-48B0-BD72-4BD9610761BE}">
      <dgm:prSet custT="1"/>
      <dgm:spPr>
        <a:solidFill>
          <a:srgbClr val="002060"/>
        </a:solidFill>
      </dgm:spPr>
      <dgm:t>
        <a:bodyPr/>
        <a:lstStyle/>
        <a:p>
          <a:pPr algn="ctr"/>
          <a:r>
            <a:rPr lang="es-CL" sz="800">
              <a:latin typeface="Arial" panose="020B0604020202020204" pitchFamily="34" charset="0"/>
              <a:cs typeface="Arial" panose="020B0604020202020204" pitchFamily="34" charset="0"/>
            </a:rPr>
            <a:t>CR Gestión de personas</a:t>
          </a:r>
        </a:p>
      </dgm:t>
    </dgm:pt>
    <dgm:pt modelId="{1B2623F8-705E-451B-92F7-C39EE856B8C3}" type="sibTrans" cxnId="{C1C35C7B-A31D-4647-ADC6-AEE97BFD4CC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9D793F8-E9E7-4606-8FF7-79483F560236}" type="parTrans" cxnId="{C1C35C7B-A31D-4647-ADC6-AEE97BFD4CC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0A68BE3-39CB-438E-BFCF-61E0EFAF911E}" type="pres">
      <dgm:prSet presAssocID="{018EABDA-8311-47B6-A205-E3F8DDDCBBB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D50F315F-3D35-453E-A44B-4AC9E21B942F}" type="pres">
      <dgm:prSet presAssocID="{78D7F34E-BEC5-424A-8542-090658A33FFC}" presName="hierRoot1" presStyleCnt="0">
        <dgm:presLayoutVars>
          <dgm:hierBranch/>
        </dgm:presLayoutVars>
      </dgm:prSet>
      <dgm:spPr/>
    </dgm:pt>
    <dgm:pt modelId="{CBC3734A-6A0F-4C42-85D9-4E93665B95F0}" type="pres">
      <dgm:prSet presAssocID="{78D7F34E-BEC5-424A-8542-090658A33FFC}" presName="rootComposite1" presStyleCnt="0"/>
      <dgm:spPr/>
    </dgm:pt>
    <dgm:pt modelId="{CE0315C8-98D6-4141-9EA1-CE590D800272}" type="pres">
      <dgm:prSet presAssocID="{78D7F34E-BEC5-424A-8542-090658A33FFC}" presName="rootText1" presStyleLbl="node0" presStyleIdx="0" presStyleCnt="1" custLinFactX="-92838" custLinFactNeighborX="-100000" custLinFactNeighborY="2073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1F8A895-2596-41D7-A1A9-6118146A69F8}" type="pres">
      <dgm:prSet presAssocID="{78D7F34E-BEC5-424A-8542-090658A33FFC}" presName="rootConnector1" presStyleLbl="node1" presStyleIdx="0" presStyleCnt="0"/>
      <dgm:spPr/>
      <dgm:t>
        <a:bodyPr/>
        <a:lstStyle/>
        <a:p>
          <a:endParaRPr lang="es-CL"/>
        </a:p>
      </dgm:t>
    </dgm:pt>
    <dgm:pt modelId="{D9B97AC1-9CC4-405C-BD9D-77D4CC4933D7}" type="pres">
      <dgm:prSet presAssocID="{78D7F34E-BEC5-424A-8542-090658A33FFC}" presName="hierChild2" presStyleCnt="0"/>
      <dgm:spPr/>
    </dgm:pt>
    <dgm:pt modelId="{5FD4059B-4F57-4723-932B-E3F3C652BCC7}" type="pres">
      <dgm:prSet presAssocID="{840C6208-EA4C-4EA9-A6C4-A0DF53A85552}" presName="Name35" presStyleLbl="parChTrans1D2" presStyleIdx="0" presStyleCnt="1"/>
      <dgm:spPr/>
      <dgm:t>
        <a:bodyPr/>
        <a:lstStyle/>
        <a:p>
          <a:endParaRPr lang="es-CL"/>
        </a:p>
      </dgm:t>
    </dgm:pt>
    <dgm:pt modelId="{19E0DBB3-A66B-44B6-9B88-011D579D56E3}" type="pres">
      <dgm:prSet presAssocID="{3AA26DE6-F78B-494E-921B-1E7CF8826970}" presName="hierRoot2" presStyleCnt="0">
        <dgm:presLayoutVars>
          <dgm:hierBranch/>
        </dgm:presLayoutVars>
      </dgm:prSet>
      <dgm:spPr/>
    </dgm:pt>
    <dgm:pt modelId="{A76A5182-3D3F-4EB1-8A8F-0F54E017BA25}" type="pres">
      <dgm:prSet presAssocID="{3AA26DE6-F78B-494E-921B-1E7CF8826970}" presName="rootComposite" presStyleCnt="0"/>
      <dgm:spPr/>
    </dgm:pt>
    <dgm:pt modelId="{A39C7107-9C06-4905-A398-974865D3111E}" type="pres">
      <dgm:prSet presAssocID="{3AA26DE6-F78B-494E-921B-1E7CF8826970}" presName="rootText" presStyleLbl="node2" presStyleIdx="0" presStyleCnt="1" custScaleX="130167" custScaleY="121543" custLinFactNeighborX="-92464" custLinFactNeighborY="783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5E66B37F-92B6-4033-9910-59824AEE833D}" type="pres">
      <dgm:prSet presAssocID="{3AA26DE6-F78B-494E-921B-1E7CF8826970}" presName="rootConnector" presStyleLbl="node2" presStyleIdx="0" presStyleCnt="1"/>
      <dgm:spPr/>
      <dgm:t>
        <a:bodyPr/>
        <a:lstStyle/>
        <a:p>
          <a:endParaRPr lang="es-CL"/>
        </a:p>
      </dgm:t>
    </dgm:pt>
    <dgm:pt modelId="{91D5DC5B-D4FA-4607-9F2D-04361C7AA3CF}" type="pres">
      <dgm:prSet presAssocID="{3AA26DE6-F78B-494E-921B-1E7CF8826970}" presName="hierChild4" presStyleCnt="0"/>
      <dgm:spPr/>
    </dgm:pt>
    <dgm:pt modelId="{F894314E-EF43-417B-B9B1-EA929EC6C78A}" type="pres">
      <dgm:prSet presAssocID="{29D793F8-E9E7-4606-8FF7-79483F560236}" presName="Name35" presStyleLbl="parChTrans1D3" presStyleIdx="0" presStyleCnt="1"/>
      <dgm:spPr/>
      <dgm:t>
        <a:bodyPr/>
        <a:lstStyle/>
        <a:p>
          <a:endParaRPr lang="es-CL"/>
        </a:p>
      </dgm:t>
    </dgm:pt>
    <dgm:pt modelId="{85E1155C-D79F-4D62-9BC1-BAB732DBAA53}" type="pres">
      <dgm:prSet presAssocID="{DE0B1E70-A7A7-48B0-BD72-4BD9610761BE}" presName="hierRoot2" presStyleCnt="0">
        <dgm:presLayoutVars>
          <dgm:hierBranch/>
        </dgm:presLayoutVars>
      </dgm:prSet>
      <dgm:spPr/>
    </dgm:pt>
    <dgm:pt modelId="{CAFAED6F-13CA-4B49-A820-89BB8DF9ADF3}" type="pres">
      <dgm:prSet presAssocID="{DE0B1E70-A7A7-48B0-BD72-4BD9610761BE}" presName="rootComposite" presStyleCnt="0"/>
      <dgm:spPr/>
    </dgm:pt>
    <dgm:pt modelId="{C135099D-568C-4E1D-ABFD-C3E005E5B8C8}" type="pres">
      <dgm:prSet presAssocID="{DE0B1E70-A7A7-48B0-BD72-4BD9610761BE}" presName="rootText" presStyleLbl="node3" presStyleIdx="0" presStyleCnt="1" custLinFactNeighborX="8851" custLinFactNeighborY="-2529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54259A07-1B61-4436-A16D-40B07F9D41CB}" type="pres">
      <dgm:prSet presAssocID="{DE0B1E70-A7A7-48B0-BD72-4BD9610761BE}" presName="rootConnector" presStyleLbl="node3" presStyleIdx="0" presStyleCnt="1"/>
      <dgm:spPr/>
      <dgm:t>
        <a:bodyPr/>
        <a:lstStyle/>
        <a:p>
          <a:endParaRPr lang="es-CL"/>
        </a:p>
      </dgm:t>
    </dgm:pt>
    <dgm:pt modelId="{7002A7C4-D883-420B-9D86-776C335D432F}" type="pres">
      <dgm:prSet presAssocID="{DE0B1E70-A7A7-48B0-BD72-4BD9610761BE}" presName="hierChild4" presStyleCnt="0"/>
      <dgm:spPr/>
    </dgm:pt>
    <dgm:pt modelId="{B5588D14-BAD8-45D5-9414-66941FAD04E1}" type="pres">
      <dgm:prSet presAssocID="{717999EA-7857-4525-A4E7-B75630811162}" presName="Name35" presStyleLbl="parChTrans1D4" presStyleIdx="0" presStyleCnt="1"/>
      <dgm:spPr/>
      <dgm:t>
        <a:bodyPr/>
        <a:lstStyle/>
        <a:p>
          <a:endParaRPr lang="es-CL"/>
        </a:p>
      </dgm:t>
    </dgm:pt>
    <dgm:pt modelId="{658CF4D6-39DA-413D-AED8-F6D34BE486FB}" type="pres">
      <dgm:prSet presAssocID="{BE9D5FBB-2F68-4B73-B6D4-654865D4AB0B}" presName="hierRoot2" presStyleCnt="0">
        <dgm:presLayoutVars>
          <dgm:hierBranch/>
        </dgm:presLayoutVars>
      </dgm:prSet>
      <dgm:spPr/>
    </dgm:pt>
    <dgm:pt modelId="{46B7BD59-CEBD-4010-8536-780834D8BA2F}" type="pres">
      <dgm:prSet presAssocID="{BE9D5FBB-2F68-4B73-B6D4-654865D4AB0B}" presName="rootComposite" presStyleCnt="0"/>
      <dgm:spPr/>
    </dgm:pt>
    <dgm:pt modelId="{E60D9275-65C7-4577-B055-C1D66700F30D}" type="pres">
      <dgm:prSet presAssocID="{BE9D5FBB-2F68-4B73-B6D4-654865D4AB0B}" presName="rootText" presStyleLbl="node4" presStyleIdx="0" presStyleCnt="1" custLinFactX="8155" custLinFactNeighborX="100000" custLinFactNeighborY="-1263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41592B92-71F6-4F80-8F9C-F63363C79022}" type="pres">
      <dgm:prSet presAssocID="{BE9D5FBB-2F68-4B73-B6D4-654865D4AB0B}" presName="rootConnector" presStyleLbl="node4" presStyleIdx="0" presStyleCnt="1"/>
      <dgm:spPr/>
      <dgm:t>
        <a:bodyPr/>
        <a:lstStyle/>
        <a:p>
          <a:endParaRPr lang="es-CL"/>
        </a:p>
      </dgm:t>
    </dgm:pt>
    <dgm:pt modelId="{AB59B181-7777-4B30-8F05-A237F6AC6BC9}" type="pres">
      <dgm:prSet presAssocID="{BE9D5FBB-2F68-4B73-B6D4-654865D4AB0B}" presName="hierChild4" presStyleCnt="0"/>
      <dgm:spPr/>
    </dgm:pt>
    <dgm:pt modelId="{5288F72B-07D1-4299-ADFB-E321B6C76F9E}" type="pres">
      <dgm:prSet presAssocID="{BE9D5FBB-2F68-4B73-B6D4-654865D4AB0B}" presName="hierChild5" presStyleCnt="0"/>
      <dgm:spPr/>
    </dgm:pt>
    <dgm:pt modelId="{5E192B17-D878-448D-A4CF-DEE4F0977AAB}" type="pres">
      <dgm:prSet presAssocID="{DE0B1E70-A7A7-48B0-BD72-4BD9610761BE}" presName="hierChild5" presStyleCnt="0"/>
      <dgm:spPr/>
    </dgm:pt>
    <dgm:pt modelId="{DB0FA23C-AB27-4351-8CF9-C84BA01F63BC}" type="pres">
      <dgm:prSet presAssocID="{3AA26DE6-F78B-494E-921B-1E7CF8826970}" presName="hierChild5" presStyleCnt="0"/>
      <dgm:spPr/>
    </dgm:pt>
    <dgm:pt modelId="{BA91E285-1A7B-42DE-BB1C-636F9FF6BD81}" type="pres">
      <dgm:prSet presAssocID="{78D7F34E-BEC5-424A-8542-090658A33FFC}" presName="hierChild3" presStyleCnt="0"/>
      <dgm:spPr/>
    </dgm:pt>
  </dgm:ptLst>
  <dgm:cxnLst>
    <dgm:cxn modelId="{702252AB-67E2-4B22-889A-E1230DD53678}" type="presOf" srcId="{BE9D5FBB-2F68-4B73-B6D4-654865D4AB0B}" destId="{41592B92-71F6-4F80-8F9C-F63363C79022}" srcOrd="1" destOrd="0" presId="urn:microsoft.com/office/officeart/2005/8/layout/orgChart1"/>
    <dgm:cxn modelId="{C34FB8D4-2E0D-4953-8AC7-062FCE72CB6E}" type="presOf" srcId="{3AA26DE6-F78B-494E-921B-1E7CF8826970}" destId="{A39C7107-9C06-4905-A398-974865D3111E}" srcOrd="0" destOrd="0" presId="urn:microsoft.com/office/officeart/2005/8/layout/orgChart1"/>
    <dgm:cxn modelId="{E517ED29-FC2A-47D1-A2C9-7FFF7D2B0E7F}" type="presOf" srcId="{29D793F8-E9E7-4606-8FF7-79483F560236}" destId="{F894314E-EF43-417B-B9B1-EA929EC6C78A}" srcOrd="0" destOrd="0" presId="urn:microsoft.com/office/officeart/2005/8/layout/orgChart1"/>
    <dgm:cxn modelId="{525CBE12-9E6E-4E03-8A38-911D311958AF}" srcId="{018EABDA-8311-47B6-A205-E3F8DDDCBBB5}" destId="{78D7F34E-BEC5-424A-8542-090658A33FFC}" srcOrd="0" destOrd="0" parTransId="{4BA38689-45D6-4386-B9EC-A6B828FBABB7}" sibTransId="{4A07CB15-538D-4792-8B4E-EFC6DBE0C08A}"/>
    <dgm:cxn modelId="{2BA2FD4A-C44D-4A19-B9E9-591724E9A4CE}" type="presOf" srcId="{3AA26DE6-F78B-494E-921B-1E7CF8826970}" destId="{5E66B37F-92B6-4033-9910-59824AEE833D}" srcOrd="1" destOrd="0" presId="urn:microsoft.com/office/officeart/2005/8/layout/orgChart1"/>
    <dgm:cxn modelId="{C1C35C7B-A31D-4647-ADC6-AEE97BFD4CCF}" srcId="{3AA26DE6-F78B-494E-921B-1E7CF8826970}" destId="{DE0B1E70-A7A7-48B0-BD72-4BD9610761BE}" srcOrd="0" destOrd="0" parTransId="{29D793F8-E9E7-4606-8FF7-79483F560236}" sibTransId="{1B2623F8-705E-451B-92F7-C39EE856B8C3}"/>
    <dgm:cxn modelId="{5EBD5817-8659-43CE-A596-989ED92CAE65}" srcId="{DE0B1E70-A7A7-48B0-BD72-4BD9610761BE}" destId="{BE9D5FBB-2F68-4B73-B6D4-654865D4AB0B}" srcOrd="0" destOrd="0" parTransId="{717999EA-7857-4525-A4E7-B75630811162}" sibTransId="{6E17CBA9-B86B-4769-8E54-2D0AE325B674}"/>
    <dgm:cxn modelId="{05B1DBAA-AA60-467B-93FD-D7D1AB5A3EFA}" type="presOf" srcId="{BE9D5FBB-2F68-4B73-B6D4-654865D4AB0B}" destId="{E60D9275-65C7-4577-B055-C1D66700F30D}" srcOrd="0" destOrd="0" presId="urn:microsoft.com/office/officeart/2005/8/layout/orgChart1"/>
    <dgm:cxn modelId="{C6EC4124-8753-4A73-A5F9-19C21F60DB5C}" type="presOf" srcId="{018EABDA-8311-47B6-A205-E3F8DDDCBBB5}" destId="{C0A68BE3-39CB-438E-BFCF-61E0EFAF911E}" srcOrd="0" destOrd="0" presId="urn:microsoft.com/office/officeart/2005/8/layout/orgChart1"/>
    <dgm:cxn modelId="{5D3E06F5-A94D-4B04-A876-438AD1F22BA7}" type="presOf" srcId="{717999EA-7857-4525-A4E7-B75630811162}" destId="{B5588D14-BAD8-45D5-9414-66941FAD04E1}" srcOrd="0" destOrd="0" presId="urn:microsoft.com/office/officeart/2005/8/layout/orgChart1"/>
    <dgm:cxn modelId="{40104161-F9C8-4735-90B2-187DD75E4304}" type="presOf" srcId="{78D7F34E-BEC5-424A-8542-090658A33FFC}" destId="{61F8A895-2596-41D7-A1A9-6118146A69F8}" srcOrd="1" destOrd="0" presId="urn:microsoft.com/office/officeart/2005/8/layout/orgChart1"/>
    <dgm:cxn modelId="{F53B0973-1D1D-4172-A7CA-6AB84E7881E3}" type="presOf" srcId="{DE0B1E70-A7A7-48B0-BD72-4BD9610761BE}" destId="{C135099D-568C-4E1D-ABFD-C3E005E5B8C8}" srcOrd="0" destOrd="0" presId="urn:microsoft.com/office/officeart/2005/8/layout/orgChart1"/>
    <dgm:cxn modelId="{1C369257-284B-43C5-83FC-BE14E7227E30}" type="presOf" srcId="{DE0B1E70-A7A7-48B0-BD72-4BD9610761BE}" destId="{54259A07-1B61-4436-A16D-40B07F9D41CB}" srcOrd="1" destOrd="0" presId="urn:microsoft.com/office/officeart/2005/8/layout/orgChart1"/>
    <dgm:cxn modelId="{4F1627C7-DE89-4410-B167-A38FCEDBC11F}" type="presOf" srcId="{840C6208-EA4C-4EA9-A6C4-A0DF53A85552}" destId="{5FD4059B-4F57-4723-932B-E3F3C652BCC7}" srcOrd="0" destOrd="0" presId="urn:microsoft.com/office/officeart/2005/8/layout/orgChart1"/>
    <dgm:cxn modelId="{D55D0851-DB76-4D1A-8094-5098583CA54E}" srcId="{78D7F34E-BEC5-424A-8542-090658A33FFC}" destId="{3AA26DE6-F78B-494E-921B-1E7CF8826970}" srcOrd="0" destOrd="0" parTransId="{840C6208-EA4C-4EA9-A6C4-A0DF53A85552}" sibTransId="{43D72BEC-05C9-4759-8C69-328F31CFC8A2}"/>
    <dgm:cxn modelId="{72B82E57-1B5E-4FDC-B822-FBB1DC35F52A}" type="presOf" srcId="{78D7F34E-BEC5-424A-8542-090658A33FFC}" destId="{CE0315C8-98D6-4141-9EA1-CE590D800272}" srcOrd="0" destOrd="0" presId="urn:microsoft.com/office/officeart/2005/8/layout/orgChart1"/>
    <dgm:cxn modelId="{26605B83-6FFB-40FE-8F3E-E6DDA02DE9DD}" type="presParOf" srcId="{C0A68BE3-39CB-438E-BFCF-61E0EFAF911E}" destId="{D50F315F-3D35-453E-A44B-4AC9E21B942F}" srcOrd="0" destOrd="0" presId="urn:microsoft.com/office/officeart/2005/8/layout/orgChart1"/>
    <dgm:cxn modelId="{E99123DE-EF8D-42D9-8676-82F713977DC6}" type="presParOf" srcId="{D50F315F-3D35-453E-A44B-4AC9E21B942F}" destId="{CBC3734A-6A0F-4C42-85D9-4E93665B95F0}" srcOrd="0" destOrd="0" presId="urn:microsoft.com/office/officeart/2005/8/layout/orgChart1"/>
    <dgm:cxn modelId="{CD8F3E64-4B72-4FD7-A409-427832848F35}" type="presParOf" srcId="{CBC3734A-6A0F-4C42-85D9-4E93665B95F0}" destId="{CE0315C8-98D6-4141-9EA1-CE590D800272}" srcOrd="0" destOrd="0" presId="urn:microsoft.com/office/officeart/2005/8/layout/orgChart1"/>
    <dgm:cxn modelId="{DCE6CAE1-8FD5-411B-AAA7-757277774717}" type="presParOf" srcId="{CBC3734A-6A0F-4C42-85D9-4E93665B95F0}" destId="{61F8A895-2596-41D7-A1A9-6118146A69F8}" srcOrd="1" destOrd="0" presId="urn:microsoft.com/office/officeart/2005/8/layout/orgChart1"/>
    <dgm:cxn modelId="{EE78316E-2FD7-463F-B95A-8FC3D3945DE7}" type="presParOf" srcId="{D50F315F-3D35-453E-A44B-4AC9E21B942F}" destId="{D9B97AC1-9CC4-405C-BD9D-77D4CC4933D7}" srcOrd="1" destOrd="0" presId="urn:microsoft.com/office/officeart/2005/8/layout/orgChart1"/>
    <dgm:cxn modelId="{8DAD9406-50B8-4159-B156-693AD3604B40}" type="presParOf" srcId="{D9B97AC1-9CC4-405C-BD9D-77D4CC4933D7}" destId="{5FD4059B-4F57-4723-932B-E3F3C652BCC7}" srcOrd="0" destOrd="0" presId="urn:microsoft.com/office/officeart/2005/8/layout/orgChart1"/>
    <dgm:cxn modelId="{9B20792A-A738-4C21-9F79-4654B9F9DA1B}" type="presParOf" srcId="{D9B97AC1-9CC4-405C-BD9D-77D4CC4933D7}" destId="{19E0DBB3-A66B-44B6-9B88-011D579D56E3}" srcOrd="1" destOrd="0" presId="urn:microsoft.com/office/officeart/2005/8/layout/orgChart1"/>
    <dgm:cxn modelId="{49E08FD2-79C8-4C3E-AE9D-1B5965DCCAE4}" type="presParOf" srcId="{19E0DBB3-A66B-44B6-9B88-011D579D56E3}" destId="{A76A5182-3D3F-4EB1-8A8F-0F54E017BA25}" srcOrd="0" destOrd="0" presId="urn:microsoft.com/office/officeart/2005/8/layout/orgChart1"/>
    <dgm:cxn modelId="{36622CBE-0D1B-4F56-B52E-64D4513E99F1}" type="presParOf" srcId="{A76A5182-3D3F-4EB1-8A8F-0F54E017BA25}" destId="{A39C7107-9C06-4905-A398-974865D3111E}" srcOrd="0" destOrd="0" presId="urn:microsoft.com/office/officeart/2005/8/layout/orgChart1"/>
    <dgm:cxn modelId="{CC609CB2-9A8C-4A3B-8670-A5A6CD951606}" type="presParOf" srcId="{A76A5182-3D3F-4EB1-8A8F-0F54E017BA25}" destId="{5E66B37F-92B6-4033-9910-59824AEE833D}" srcOrd="1" destOrd="0" presId="urn:microsoft.com/office/officeart/2005/8/layout/orgChart1"/>
    <dgm:cxn modelId="{A20B8B0A-7024-4744-A2AF-FD3352F46276}" type="presParOf" srcId="{19E0DBB3-A66B-44B6-9B88-011D579D56E3}" destId="{91D5DC5B-D4FA-4607-9F2D-04361C7AA3CF}" srcOrd="1" destOrd="0" presId="urn:microsoft.com/office/officeart/2005/8/layout/orgChart1"/>
    <dgm:cxn modelId="{65F3BFA4-8052-44D8-8D6F-071A3B1270B8}" type="presParOf" srcId="{91D5DC5B-D4FA-4607-9F2D-04361C7AA3CF}" destId="{F894314E-EF43-417B-B9B1-EA929EC6C78A}" srcOrd="0" destOrd="0" presId="urn:microsoft.com/office/officeart/2005/8/layout/orgChart1"/>
    <dgm:cxn modelId="{82B84729-794D-4E8E-96DB-F9E055B0A7EB}" type="presParOf" srcId="{91D5DC5B-D4FA-4607-9F2D-04361C7AA3CF}" destId="{85E1155C-D79F-4D62-9BC1-BAB732DBAA53}" srcOrd="1" destOrd="0" presId="urn:microsoft.com/office/officeart/2005/8/layout/orgChart1"/>
    <dgm:cxn modelId="{2F25B883-EE42-46E4-9B53-DF784FFFF309}" type="presParOf" srcId="{85E1155C-D79F-4D62-9BC1-BAB732DBAA53}" destId="{CAFAED6F-13CA-4B49-A820-89BB8DF9ADF3}" srcOrd="0" destOrd="0" presId="urn:microsoft.com/office/officeart/2005/8/layout/orgChart1"/>
    <dgm:cxn modelId="{AFD88099-F144-4E2C-BE2A-E44DFAD86C16}" type="presParOf" srcId="{CAFAED6F-13CA-4B49-A820-89BB8DF9ADF3}" destId="{C135099D-568C-4E1D-ABFD-C3E005E5B8C8}" srcOrd="0" destOrd="0" presId="urn:microsoft.com/office/officeart/2005/8/layout/orgChart1"/>
    <dgm:cxn modelId="{F773E71E-A4A2-4091-8E65-8687BD9A25BD}" type="presParOf" srcId="{CAFAED6F-13CA-4B49-A820-89BB8DF9ADF3}" destId="{54259A07-1B61-4436-A16D-40B07F9D41CB}" srcOrd="1" destOrd="0" presId="urn:microsoft.com/office/officeart/2005/8/layout/orgChart1"/>
    <dgm:cxn modelId="{AEBE3589-337B-4140-A1D1-5B1E13341308}" type="presParOf" srcId="{85E1155C-D79F-4D62-9BC1-BAB732DBAA53}" destId="{7002A7C4-D883-420B-9D86-776C335D432F}" srcOrd="1" destOrd="0" presId="urn:microsoft.com/office/officeart/2005/8/layout/orgChart1"/>
    <dgm:cxn modelId="{7C030316-FFE2-40E7-B030-E74FC3D2E8C8}" type="presParOf" srcId="{7002A7C4-D883-420B-9D86-776C335D432F}" destId="{B5588D14-BAD8-45D5-9414-66941FAD04E1}" srcOrd="0" destOrd="0" presId="urn:microsoft.com/office/officeart/2005/8/layout/orgChart1"/>
    <dgm:cxn modelId="{042385B9-D846-4DF6-867C-26D2501A690B}" type="presParOf" srcId="{7002A7C4-D883-420B-9D86-776C335D432F}" destId="{658CF4D6-39DA-413D-AED8-F6D34BE486FB}" srcOrd="1" destOrd="0" presId="urn:microsoft.com/office/officeart/2005/8/layout/orgChart1"/>
    <dgm:cxn modelId="{FF00F2CF-CD36-4831-A995-64917A96A69A}" type="presParOf" srcId="{658CF4D6-39DA-413D-AED8-F6D34BE486FB}" destId="{46B7BD59-CEBD-4010-8536-780834D8BA2F}" srcOrd="0" destOrd="0" presId="urn:microsoft.com/office/officeart/2005/8/layout/orgChart1"/>
    <dgm:cxn modelId="{8BAF80D7-7153-48BE-8AC1-EC2932137049}" type="presParOf" srcId="{46B7BD59-CEBD-4010-8536-780834D8BA2F}" destId="{E60D9275-65C7-4577-B055-C1D66700F30D}" srcOrd="0" destOrd="0" presId="urn:microsoft.com/office/officeart/2005/8/layout/orgChart1"/>
    <dgm:cxn modelId="{713A197A-DC10-4012-AEC0-9A05FB31A6A0}" type="presParOf" srcId="{46B7BD59-CEBD-4010-8536-780834D8BA2F}" destId="{41592B92-71F6-4F80-8F9C-F63363C79022}" srcOrd="1" destOrd="0" presId="urn:microsoft.com/office/officeart/2005/8/layout/orgChart1"/>
    <dgm:cxn modelId="{C5DC760A-3885-4EB6-AF71-0B1CE25F98AA}" type="presParOf" srcId="{658CF4D6-39DA-413D-AED8-F6D34BE486FB}" destId="{AB59B181-7777-4B30-8F05-A237F6AC6BC9}" srcOrd="1" destOrd="0" presId="urn:microsoft.com/office/officeart/2005/8/layout/orgChart1"/>
    <dgm:cxn modelId="{807B2EB0-E7BB-4112-8CBE-89574DC57AD8}" type="presParOf" srcId="{658CF4D6-39DA-413D-AED8-F6D34BE486FB}" destId="{5288F72B-07D1-4299-ADFB-E321B6C76F9E}" srcOrd="2" destOrd="0" presId="urn:microsoft.com/office/officeart/2005/8/layout/orgChart1"/>
    <dgm:cxn modelId="{3C4B1268-97D5-4315-A2FB-2DD39CB4F79A}" type="presParOf" srcId="{85E1155C-D79F-4D62-9BC1-BAB732DBAA53}" destId="{5E192B17-D878-448D-A4CF-DEE4F0977AAB}" srcOrd="2" destOrd="0" presId="urn:microsoft.com/office/officeart/2005/8/layout/orgChart1"/>
    <dgm:cxn modelId="{9752BBC5-F019-458E-A099-B4622D96EBCB}" type="presParOf" srcId="{19E0DBB3-A66B-44B6-9B88-011D579D56E3}" destId="{DB0FA23C-AB27-4351-8CF9-C84BA01F63BC}" srcOrd="2" destOrd="0" presId="urn:microsoft.com/office/officeart/2005/8/layout/orgChart1"/>
    <dgm:cxn modelId="{E61EF1A9-FE97-48E8-89FB-A35330D48423}" type="presParOf" srcId="{D50F315F-3D35-453E-A44B-4AC9E21B942F}" destId="{BA91E285-1A7B-42DE-BB1C-636F9FF6BD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588D14-BAD8-45D5-9414-66941FAD04E1}">
      <dsp:nvSpPr>
        <dsp:cNvPr id="0" name=""/>
        <dsp:cNvSpPr/>
      </dsp:nvSpPr>
      <dsp:spPr>
        <a:xfrm>
          <a:off x="2640539" y="1458061"/>
          <a:ext cx="718351" cy="115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420"/>
              </a:lnTo>
              <a:lnTo>
                <a:pt x="718351" y="39420"/>
              </a:lnTo>
              <a:lnTo>
                <a:pt x="718351" y="1153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94314E-EF43-417B-B9B1-EA929EC6C78A}">
      <dsp:nvSpPr>
        <dsp:cNvPr id="0" name=""/>
        <dsp:cNvSpPr/>
      </dsp:nvSpPr>
      <dsp:spPr>
        <a:xfrm>
          <a:off x="1907640" y="981946"/>
          <a:ext cx="732898" cy="1144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466"/>
              </a:lnTo>
              <a:lnTo>
                <a:pt x="732898" y="38466"/>
              </a:lnTo>
              <a:lnTo>
                <a:pt x="732898" y="1144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D4059B-4F57-4723-932B-E3F3C652BCC7}">
      <dsp:nvSpPr>
        <dsp:cNvPr id="0" name=""/>
        <dsp:cNvSpPr/>
      </dsp:nvSpPr>
      <dsp:spPr>
        <a:xfrm>
          <a:off x="1181549" y="437059"/>
          <a:ext cx="726091" cy="105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18"/>
              </a:lnTo>
              <a:lnTo>
                <a:pt x="726091" y="29318"/>
              </a:lnTo>
              <a:lnTo>
                <a:pt x="726091" y="1052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0315C8-98D6-4141-9EA1-CE590D800272}">
      <dsp:nvSpPr>
        <dsp:cNvPr id="0" name=""/>
        <dsp:cNvSpPr/>
      </dsp:nvSpPr>
      <dsp:spPr>
        <a:xfrm>
          <a:off x="819856" y="75366"/>
          <a:ext cx="723386" cy="361693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>
              <a:latin typeface="Arial" panose="020B0604020202020204" pitchFamily="34" charset="0"/>
              <a:cs typeface="Arial" panose="020B0604020202020204" pitchFamily="34" charset="0"/>
            </a:rPr>
            <a:t>Dirección</a:t>
          </a:r>
        </a:p>
      </dsp:txBody>
      <dsp:txXfrm>
        <a:off x="819856" y="75366"/>
        <a:ext cx="723386" cy="361693"/>
      </dsp:txXfrm>
    </dsp:sp>
    <dsp:sp modelId="{A39C7107-9C06-4905-A398-974865D3111E}">
      <dsp:nvSpPr>
        <dsp:cNvPr id="0" name=""/>
        <dsp:cNvSpPr/>
      </dsp:nvSpPr>
      <dsp:spPr>
        <a:xfrm>
          <a:off x="1436835" y="542333"/>
          <a:ext cx="941609" cy="439612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>
              <a:latin typeface="Arial" panose="020B0604020202020204" pitchFamily="34" charset="0"/>
              <a:cs typeface="Arial" panose="020B0604020202020204" pitchFamily="34" charset="0"/>
            </a:rPr>
            <a:t>Subdirección Administrativa</a:t>
          </a:r>
        </a:p>
      </dsp:txBody>
      <dsp:txXfrm>
        <a:off x="1436835" y="542333"/>
        <a:ext cx="941609" cy="439612"/>
      </dsp:txXfrm>
    </dsp:sp>
    <dsp:sp modelId="{C135099D-568C-4E1D-ABFD-C3E005E5B8C8}">
      <dsp:nvSpPr>
        <dsp:cNvPr id="0" name=""/>
        <dsp:cNvSpPr/>
      </dsp:nvSpPr>
      <dsp:spPr>
        <a:xfrm>
          <a:off x="2278846" y="1096368"/>
          <a:ext cx="723386" cy="361693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>
              <a:latin typeface="Arial" panose="020B0604020202020204" pitchFamily="34" charset="0"/>
              <a:cs typeface="Arial" panose="020B0604020202020204" pitchFamily="34" charset="0"/>
            </a:rPr>
            <a:t>CR Gestión de personas</a:t>
          </a:r>
        </a:p>
      </dsp:txBody>
      <dsp:txXfrm>
        <a:off x="2278846" y="1096368"/>
        <a:ext cx="723386" cy="361693"/>
      </dsp:txXfrm>
    </dsp:sp>
    <dsp:sp modelId="{E60D9275-65C7-4577-B055-C1D66700F30D}">
      <dsp:nvSpPr>
        <dsp:cNvPr id="0" name=""/>
        <dsp:cNvSpPr/>
      </dsp:nvSpPr>
      <dsp:spPr>
        <a:xfrm>
          <a:off x="2997197" y="1573437"/>
          <a:ext cx="723386" cy="361693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>
              <a:latin typeface="Arial" panose="020B0604020202020204" pitchFamily="34" charset="0"/>
              <a:cs typeface="Arial" panose="020B0604020202020204" pitchFamily="34" charset="0"/>
            </a:rPr>
            <a:t>SCR Personal</a:t>
          </a:r>
        </a:p>
      </dsp:txBody>
      <dsp:txXfrm>
        <a:off x="2997197" y="1573437"/>
        <a:ext cx="723386" cy="3616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524A2-EC15-4823-8FBC-19050AAA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3593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PUBLICO  PROFESIONAL (PLANTA)  CONTRATA</vt:lpstr>
    </vt:vector>
  </TitlesOfParts>
  <Company>SSA</Company>
  <LinksUpToDate>false</LinksUpToDate>
  <CharactersWithSpaces>23311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19</cp:revision>
  <cp:lastPrinted>2020-11-03T14:10:00Z</cp:lastPrinted>
  <dcterms:created xsi:type="dcterms:W3CDTF">2021-07-05T14:43:00Z</dcterms:created>
  <dcterms:modified xsi:type="dcterms:W3CDTF">2021-07-08T18:25:00Z</dcterms:modified>
</cp:coreProperties>
</file>