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0F4F518E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D509B2">
        <w:rPr>
          <w:rFonts w:ascii="Arial" w:hAnsi="Arial" w:cs="Arial"/>
          <w:b/>
          <w:bCs/>
          <w:sz w:val="24"/>
          <w:szCs w:val="24"/>
        </w:rPr>
        <w:t>01</w:t>
      </w:r>
      <w:r w:rsidR="00D50C4E" w:rsidRPr="00F1610D">
        <w:rPr>
          <w:rFonts w:ascii="Arial" w:hAnsi="Arial" w:cs="Arial"/>
          <w:b/>
          <w:bCs/>
          <w:sz w:val="24"/>
          <w:szCs w:val="24"/>
        </w:rPr>
        <w:t xml:space="preserve"> </w:t>
      </w:r>
      <w:r w:rsidR="006B2F22">
        <w:rPr>
          <w:rFonts w:ascii="Arial" w:hAnsi="Arial" w:cs="Arial"/>
          <w:b/>
          <w:bCs/>
          <w:sz w:val="24"/>
          <w:szCs w:val="24"/>
        </w:rPr>
        <w:t>TÉCNIC</w:t>
      </w:r>
      <w:r w:rsidR="00D509B2">
        <w:rPr>
          <w:rFonts w:ascii="Arial" w:hAnsi="Arial" w:cs="Arial"/>
          <w:b/>
          <w:bCs/>
          <w:sz w:val="24"/>
          <w:szCs w:val="24"/>
        </w:rPr>
        <w:t>O</w:t>
      </w:r>
      <w:r w:rsidR="00A4672B">
        <w:rPr>
          <w:rFonts w:ascii="Arial" w:hAnsi="Arial" w:cs="Arial"/>
          <w:b/>
          <w:bCs/>
          <w:sz w:val="24"/>
          <w:szCs w:val="24"/>
        </w:rPr>
        <w:t xml:space="preserve"> DE ENFERMERÍA NIVEL SUPERIOR </w:t>
      </w:r>
      <w:r w:rsidR="008F65F5">
        <w:rPr>
          <w:rFonts w:ascii="Arial" w:hAnsi="Arial" w:cs="Arial"/>
          <w:b/>
          <w:bCs/>
          <w:sz w:val="24"/>
          <w:szCs w:val="24"/>
        </w:rPr>
        <w:t xml:space="preserve">SUBCENTRO DE RESPONSABILIDAD </w:t>
      </w:r>
      <w:r w:rsidR="00A4672B">
        <w:rPr>
          <w:rFonts w:ascii="Arial" w:hAnsi="Arial" w:cs="Arial"/>
          <w:b/>
          <w:bCs/>
          <w:sz w:val="24"/>
          <w:szCs w:val="24"/>
        </w:rPr>
        <w:t>FARMACIA</w:t>
      </w:r>
      <w:r w:rsidR="008D08E2">
        <w:rPr>
          <w:rFonts w:ascii="Arial" w:hAnsi="Arial" w:cs="Arial"/>
          <w:b/>
          <w:bCs/>
          <w:sz w:val="24"/>
          <w:szCs w:val="24"/>
        </w:rPr>
        <w:t xml:space="preserve"> ATENCIÓN ABIERTA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</w:p>
    <w:p w14:paraId="6A8313A1" w14:textId="6E325A0F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FC719D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FC719D">
        <w:rPr>
          <w:rFonts w:ascii="Arial" w:hAnsi="Arial" w:cs="Arial"/>
          <w:b/>
          <w:bCs/>
          <w:sz w:val="24"/>
          <w:szCs w:val="24"/>
        </w:rPr>
        <w:t xml:space="preserve">N° </w:t>
      </w:r>
      <w:r w:rsidR="00EE5752" w:rsidRPr="00EE5752">
        <w:rPr>
          <w:rFonts w:ascii="Arial" w:hAnsi="Arial" w:cs="Arial"/>
          <w:b/>
          <w:bCs/>
          <w:sz w:val="24"/>
          <w:szCs w:val="24"/>
        </w:rPr>
        <w:t>3464</w:t>
      </w:r>
      <w:r w:rsidRPr="00EE5752">
        <w:rPr>
          <w:rFonts w:ascii="Arial" w:hAnsi="Arial" w:cs="Arial"/>
          <w:b/>
          <w:bCs/>
          <w:sz w:val="24"/>
          <w:szCs w:val="24"/>
        </w:rPr>
        <w:t xml:space="preserve"> </w:t>
      </w:r>
      <w:r w:rsidR="00EE5752" w:rsidRPr="00EE5752">
        <w:rPr>
          <w:rFonts w:ascii="Arial" w:hAnsi="Arial" w:cs="Arial"/>
          <w:b/>
          <w:bCs/>
          <w:sz w:val="24"/>
          <w:szCs w:val="24"/>
        </w:rPr>
        <w:t>14/09</w:t>
      </w:r>
      <w:r w:rsidR="00542D57" w:rsidRPr="00EE5752">
        <w:rPr>
          <w:rFonts w:ascii="Arial" w:hAnsi="Arial" w:cs="Arial"/>
          <w:b/>
          <w:bCs/>
          <w:sz w:val="24"/>
          <w:szCs w:val="24"/>
        </w:rPr>
        <w:t>/2021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6C48679E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3CA94EC7" w:rsidR="0039529C" w:rsidRPr="00CF3A7D" w:rsidRDefault="000B14FC" w:rsidP="00950219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6B2F22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D509B2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  <w:r w:rsidR="00D509B2">
        <w:rPr>
          <w:rFonts w:ascii="Arial" w:hAnsi="Arial" w:cs="Arial"/>
        </w:rPr>
        <w:t>Técnico</w:t>
      </w:r>
      <w:r w:rsidR="001E5B2C">
        <w:rPr>
          <w:rFonts w:ascii="Arial" w:hAnsi="Arial" w:cs="Arial"/>
        </w:rPr>
        <w:t xml:space="preserve"> en E</w:t>
      </w:r>
      <w:r w:rsidR="006B2F22">
        <w:rPr>
          <w:rFonts w:ascii="Arial" w:hAnsi="Arial" w:cs="Arial"/>
        </w:rPr>
        <w:t>nfermería Nivel Superior</w:t>
      </w:r>
      <w:r w:rsidR="001E5B2C">
        <w:rPr>
          <w:rFonts w:ascii="Arial" w:hAnsi="Arial" w:cs="Arial"/>
        </w:rPr>
        <w:t xml:space="preserve"> SCR</w:t>
      </w:r>
      <w:r w:rsidR="006B2F22">
        <w:rPr>
          <w:rFonts w:ascii="Arial" w:hAnsi="Arial" w:cs="Arial"/>
        </w:rPr>
        <w:t xml:space="preserve"> Farmacia </w:t>
      </w:r>
      <w:r w:rsidR="001E5B2C">
        <w:rPr>
          <w:rFonts w:ascii="Arial" w:hAnsi="Arial" w:cs="Arial"/>
        </w:rPr>
        <w:tab/>
      </w:r>
      <w:r w:rsidR="001E5B2C">
        <w:rPr>
          <w:rFonts w:ascii="Arial" w:hAnsi="Arial" w:cs="Arial"/>
        </w:rPr>
        <w:tab/>
      </w:r>
      <w:r w:rsidR="001E5B2C">
        <w:rPr>
          <w:rFonts w:ascii="Arial" w:hAnsi="Arial" w:cs="Arial"/>
        </w:rPr>
        <w:tab/>
      </w:r>
      <w:r w:rsidR="00D509B2">
        <w:rPr>
          <w:rFonts w:ascii="Arial" w:hAnsi="Arial" w:cs="Arial"/>
        </w:rPr>
        <w:t>Atención Abierta.</w:t>
      </w:r>
    </w:p>
    <w:p w14:paraId="0BD59DCF" w14:textId="0D41EE41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B2F22">
        <w:rPr>
          <w:rFonts w:ascii="Arial" w:hAnsi="Arial" w:cs="Arial"/>
        </w:rPr>
        <w:t>22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0E342BB8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4A1668">
        <w:rPr>
          <w:rFonts w:ascii="Arial" w:hAnsi="Arial" w:cs="Arial"/>
          <w:color w:val="222222"/>
          <w:shd w:val="clear" w:color="auto" w:fill="FFFFFF"/>
        </w:rPr>
        <w:t xml:space="preserve">542.625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3DEB0F48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1.-IDENTIFICACIÓN GENERAL DEL CARGO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796"/>
      </w:tblGrid>
      <w:tr w:rsidR="00DE4213" w:rsidRPr="00731A2B" w14:paraId="4CC31678" w14:textId="77777777" w:rsidTr="00EE57F8">
        <w:tc>
          <w:tcPr>
            <w:tcW w:w="3132" w:type="dxa"/>
            <w:shd w:val="clear" w:color="auto" w:fill="FFFFFF"/>
          </w:tcPr>
          <w:p w14:paraId="111453CF" w14:textId="7AF610EA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Nombre de</w:t>
            </w:r>
            <w:r w:rsidR="008F6228"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l</w:t>
            </w: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 Cargo</w:t>
            </w:r>
          </w:p>
        </w:tc>
        <w:tc>
          <w:tcPr>
            <w:tcW w:w="5796" w:type="dxa"/>
            <w:shd w:val="clear" w:color="auto" w:fill="FFFFFF"/>
          </w:tcPr>
          <w:p w14:paraId="53DFD389" w14:textId="1F6B9997" w:rsidR="00DE4213" w:rsidRPr="00731A2B" w:rsidRDefault="00DE4213" w:rsidP="00737452">
            <w:pPr>
              <w:pStyle w:val="Prrafodelista"/>
              <w:spacing w:after="0" w:line="240" w:lineRule="auto"/>
              <w:ind w:left="0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Técnico en Enfermería Nivel Super</w:t>
            </w:r>
            <w:r w:rsidR="00737452" w:rsidRPr="00731A2B">
              <w:rPr>
                <w:rFonts w:ascii="Arial" w:eastAsia="MS Mincho" w:hAnsi="Arial" w:cs="Arial"/>
                <w:bCs/>
                <w:lang w:eastAsia="ja-JP"/>
              </w:rPr>
              <w:t>ior SCR Farmacia</w:t>
            </w:r>
            <w:r w:rsidR="00FC35DE">
              <w:rPr>
                <w:rFonts w:ascii="Arial" w:eastAsia="MS Mincho" w:hAnsi="Arial" w:cs="Arial"/>
                <w:bCs/>
                <w:lang w:eastAsia="ja-JP"/>
              </w:rPr>
              <w:t xml:space="preserve"> Atención Abierta.</w:t>
            </w:r>
          </w:p>
        </w:tc>
      </w:tr>
      <w:tr w:rsidR="00DE4213" w:rsidRPr="00731A2B" w14:paraId="7F703C4E" w14:textId="77777777" w:rsidTr="00EE57F8">
        <w:tc>
          <w:tcPr>
            <w:tcW w:w="3132" w:type="dxa"/>
            <w:shd w:val="clear" w:color="auto" w:fill="DEEAF6"/>
          </w:tcPr>
          <w:p w14:paraId="7341E26A" w14:textId="2A7687CD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Estamento </w:t>
            </w:r>
          </w:p>
        </w:tc>
        <w:tc>
          <w:tcPr>
            <w:tcW w:w="5796" w:type="dxa"/>
            <w:shd w:val="clear" w:color="auto" w:fill="DEEAF6"/>
          </w:tcPr>
          <w:p w14:paraId="41980122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 xml:space="preserve">Técnico </w:t>
            </w:r>
          </w:p>
        </w:tc>
      </w:tr>
      <w:tr w:rsidR="00DE4213" w:rsidRPr="00731A2B" w14:paraId="6386DC33" w14:textId="77777777" w:rsidTr="00EE57F8">
        <w:tc>
          <w:tcPr>
            <w:tcW w:w="3132" w:type="dxa"/>
            <w:shd w:val="clear" w:color="auto" w:fill="auto"/>
          </w:tcPr>
          <w:p w14:paraId="0FC67D11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Grado Funcionario</w:t>
            </w:r>
          </w:p>
        </w:tc>
        <w:tc>
          <w:tcPr>
            <w:tcW w:w="5796" w:type="dxa"/>
            <w:shd w:val="clear" w:color="auto" w:fill="auto"/>
          </w:tcPr>
          <w:p w14:paraId="4CB8AB0C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22°</w:t>
            </w:r>
          </w:p>
        </w:tc>
      </w:tr>
      <w:tr w:rsidR="00DE4213" w:rsidRPr="00731A2B" w14:paraId="736C1BD8" w14:textId="77777777" w:rsidTr="00EE57F8">
        <w:tc>
          <w:tcPr>
            <w:tcW w:w="3132" w:type="dxa"/>
            <w:shd w:val="clear" w:color="auto" w:fill="DEEAF6"/>
          </w:tcPr>
          <w:p w14:paraId="47BA7F7F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Unidad y lugar de desempeño</w:t>
            </w:r>
          </w:p>
        </w:tc>
        <w:tc>
          <w:tcPr>
            <w:tcW w:w="5796" w:type="dxa"/>
            <w:shd w:val="clear" w:color="auto" w:fill="DEEAF6"/>
          </w:tcPr>
          <w:p w14:paraId="58BA0559" w14:textId="6FF77B92" w:rsidR="00DE4213" w:rsidRPr="00731A2B" w:rsidRDefault="00DE4213" w:rsidP="00D509B2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SCR Farmacia</w:t>
            </w:r>
            <w:r w:rsidR="00737452" w:rsidRPr="00731A2B">
              <w:rPr>
                <w:rFonts w:ascii="Arial" w:eastAsia="MS Mincho" w:hAnsi="Arial" w:cs="Arial"/>
                <w:bCs/>
                <w:lang w:eastAsia="ja-JP"/>
              </w:rPr>
              <w:t xml:space="preserve"> Atención Abierta</w:t>
            </w:r>
            <w:r w:rsidR="00D509B2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DE4213" w:rsidRPr="00731A2B" w14:paraId="159CE963" w14:textId="77777777" w:rsidTr="00EE57F8">
        <w:tc>
          <w:tcPr>
            <w:tcW w:w="3132" w:type="dxa"/>
            <w:shd w:val="clear" w:color="auto" w:fill="auto"/>
          </w:tcPr>
          <w:p w14:paraId="1575189F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directa</w:t>
            </w:r>
          </w:p>
        </w:tc>
        <w:tc>
          <w:tcPr>
            <w:tcW w:w="5796" w:type="dxa"/>
            <w:shd w:val="clear" w:color="auto" w:fill="auto"/>
          </w:tcPr>
          <w:p w14:paraId="483E35A5" w14:textId="7FFC46CF" w:rsidR="00DE4213" w:rsidRPr="00731A2B" w:rsidRDefault="00DE4213" w:rsidP="00654263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Químico Farmacéutico Encargado Farmacia Atención Abierta</w:t>
            </w:r>
            <w:r w:rsidR="00737452" w:rsidRPr="00731A2B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DE4213" w:rsidRPr="00731A2B" w14:paraId="144BCB45" w14:textId="77777777" w:rsidTr="00EE57F8">
        <w:tc>
          <w:tcPr>
            <w:tcW w:w="3132" w:type="dxa"/>
            <w:shd w:val="clear" w:color="auto" w:fill="DEEAF6"/>
          </w:tcPr>
          <w:p w14:paraId="3FB24AC4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superior de la unidad</w:t>
            </w:r>
          </w:p>
        </w:tc>
        <w:tc>
          <w:tcPr>
            <w:tcW w:w="5796" w:type="dxa"/>
            <w:shd w:val="clear" w:color="auto" w:fill="DEEAF6"/>
          </w:tcPr>
          <w:p w14:paraId="35EB05D7" w14:textId="5CBA2176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Jefe SCR Farmacia</w:t>
            </w:r>
            <w:r w:rsidR="000141BC" w:rsidRPr="00731A2B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DE4213" w:rsidRPr="00731A2B" w14:paraId="5838BA40" w14:textId="77777777" w:rsidTr="00EE57F8">
        <w:tc>
          <w:tcPr>
            <w:tcW w:w="3132" w:type="dxa"/>
            <w:shd w:val="clear" w:color="auto" w:fill="auto"/>
          </w:tcPr>
          <w:p w14:paraId="3AC1D874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Cargo al cual Subroga  </w:t>
            </w:r>
          </w:p>
        </w:tc>
        <w:tc>
          <w:tcPr>
            <w:tcW w:w="5796" w:type="dxa"/>
            <w:shd w:val="clear" w:color="auto" w:fill="auto"/>
          </w:tcPr>
          <w:p w14:paraId="3999B16F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No aplica</w:t>
            </w:r>
          </w:p>
        </w:tc>
      </w:tr>
      <w:tr w:rsidR="00DE4213" w:rsidRPr="00731A2B" w14:paraId="21BDA112" w14:textId="77777777" w:rsidTr="00EE57F8">
        <w:tc>
          <w:tcPr>
            <w:tcW w:w="3132" w:type="dxa"/>
            <w:shd w:val="clear" w:color="auto" w:fill="DEEAF6"/>
          </w:tcPr>
          <w:p w14:paraId="134E1BAB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Jornada o Turno de Trabajo </w:t>
            </w:r>
          </w:p>
        </w:tc>
        <w:tc>
          <w:tcPr>
            <w:tcW w:w="5796" w:type="dxa"/>
            <w:shd w:val="clear" w:color="auto" w:fill="DEEAF6"/>
          </w:tcPr>
          <w:p w14:paraId="3688309C" w14:textId="293CE844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hAnsi="Arial" w:cs="Arial"/>
                <w:bCs/>
              </w:rPr>
              <w:t xml:space="preserve">08:30 a 17:18 </w:t>
            </w:r>
            <w:r w:rsidR="00F26779" w:rsidRPr="00731A2B">
              <w:rPr>
                <w:rFonts w:ascii="Arial" w:hAnsi="Arial" w:cs="Arial"/>
                <w:bCs/>
              </w:rPr>
              <w:t>horas</w:t>
            </w:r>
            <w:r w:rsidRPr="00731A2B">
              <w:rPr>
                <w:rFonts w:ascii="Arial" w:hAnsi="Arial" w:cs="Arial"/>
                <w:bCs/>
              </w:rPr>
              <w:t>. Con disponibilidad para realizar extensión y/o horas extras fines de semana o festivos y/o horario diurno diferido  y/o rol de turno si fuese necesario.</w:t>
            </w:r>
          </w:p>
        </w:tc>
      </w:tr>
      <w:tr w:rsidR="00E94CE7" w:rsidRPr="00731A2B" w14:paraId="3DFB5973" w14:textId="77777777" w:rsidTr="00D77E72">
        <w:tc>
          <w:tcPr>
            <w:tcW w:w="8928" w:type="dxa"/>
            <w:gridSpan w:val="2"/>
            <w:shd w:val="clear" w:color="auto" w:fill="auto"/>
          </w:tcPr>
          <w:p w14:paraId="7BCF9F31" w14:textId="143E5A41" w:rsidR="00731A2B" w:rsidRDefault="00E94CE7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Organigrama:</w:t>
            </w:r>
          </w:p>
          <w:p w14:paraId="6F6CDA30" w14:textId="2B234DE4" w:rsidR="00731A2B" w:rsidRPr="00731A2B" w:rsidRDefault="00E94CE7" w:rsidP="00561CE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hAnsi="Arial" w:cs="Arial"/>
                <w:noProof/>
              </w:rPr>
              <w:drawing>
                <wp:inline distT="0" distB="0" distL="0" distR="0" wp14:anchorId="2AB55737" wp14:editId="7AF3CB7D">
                  <wp:extent cx="3781425" cy="2160270"/>
                  <wp:effectExtent l="0" t="0" r="9525" b="0"/>
                  <wp:docPr id="2" name="Picture 1" descr="https://documents.lucid.app/documents/f8479600-2f2b-4396-916b-ad12a63d4820/pages/0_0?a=634&amp;x=97&amp;y=126&amp;w=495&amp;h=312&amp;store=1&amp;accept=image%2F*&amp;auth=LCA%20c50d2e4b2f52acc493c09b30e5b2aa995ec408cc-ts%3D162052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lucid.app/documents/f8479600-2f2b-4396-916b-ad12a63d4820/pages/0_0?a=634&amp;x=97&amp;y=126&amp;w=495&amp;h=312&amp;store=1&amp;accept=image%2F*&amp;auth=LCA%20c50d2e4b2f52acc493c09b30e5b2aa995ec408cc-ts%3D1620521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279" cy="216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9A77C" w14:textId="77777777" w:rsidR="00CF6701" w:rsidRPr="00731A2B" w:rsidRDefault="00CF6701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1454E116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70618F" w:rsidRPr="00731A2B" w14:paraId="054D8279" w14:textId="77777777" w:rsidTr="00577188">
        <w:trPr>
          <w:trHeight w:val="414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073E8A55" w14:textId="1FE3F038" w:rsidR="0070618F" w:rsidRPr="00731A2B" w:rsidRDefault="007E2DB9" w:rsidP="00F6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Apoyo técnico a la dispensación y preparación magistral de productos farmacéuticos.</w:t>
            </w:r>
          </w:p>
        </w:tc>
      </w:tr>
    </w:tbl>
    <w:p w14:paraId="62F1ACBF" w14:textId="77777777" w:rsidR="007E2DB9" w:rsidRPr="00731A2B" w:rsidRDefault="007E2DB9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4D6C464" w14:textId="21A3845B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BD0CE3">
        <w:rPr>
          <w:rFonts w:ascii="Arial" w:eastAsia="MS Mincho" w:hAnsi="Arial" w:cs="Arial"/>
          <w:b/>
          <w:lang w:eastAsia="ja-JP"/>
        </w:rPr>
        <w:t>.</w:t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7E2DB9" w:rsidRPr="00731A2B" w14:paraId="0B7EC118" w14:textId="77777777" w:rsidTr="00EE57F8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B8437" w14:textId="77777777" w:rsidR="007E2DB9" w:rsidRPr="00731A2B" w:rsidRDefault="007E2DB9" w:rsidP="00EE57F8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  <w:t>FUNCIONES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EB4C" w14:textId="77777777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FRECUENCIA</w:t>
            </w:r>
          </w:p>
        </w:tc>
      </w:tr>
      <w:tr w:rsidR="007E2DB9" w:rsidRPr="00731A2B" w14:paraId="1D6E5500" w14:textId="77777777" w:rsidTr="00EE57F8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8C25A36" w14:textId="77777777" w:rsidR="007E2DB9" w:rsidRPr="00731A2B" w:rsidRDefault="007E2DB9" w:rsidP="00EE57F8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31A2B">
              <w:rPr>
                <w:rFonts w:ascii="Arial" w:hAnsi="Arial" w:cs="Arial"/>
                <w:iCs/>
              </w:rPr>
              <w:t>Dispensación de fármacos e insumos según instructivo de la sección donde ejerce sus funciones.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30B8EB3" w14:textId="27BC570F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 xml:space="preserve">Según Requerimiento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2DB9" w:rsidRPr="00731A2B" w14:paraId="1EF634E6" w14:textId="77777777" w:rsidTr="00EE57F8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BFB11A" w14:textId="77777777" w:rsidR="007E2DB9" w:rsidRPr="00731A2B" w:rsidRDefault="007E2DB9" w:rsidP="00EE57F8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731A2B">
              <w:rPr>
                <w:rFonts w:ascii="Arial" w:hAnsi="Arial" w:cs="Arial"/>
              </w:rPr>
              <w:t>Embalaje de fármacos prestablecidos.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F9EC97" w14:textId="524E7A72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7E2DB9" w:rsidRPr="00731A2B" w14:paraId="6945D835" w14:textId="77777777" w:rsidTr="00EE57F8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6581F70" w14:textId="77777777" w:rsidR="007E2DB9" w:rsidRPr="00731A2B" w:rsidRDefault="007E2DB9" w:rsidP="00EE57F8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731A2B">
              <w:rPr>
                <w:rFonts w:ascii="Arial" w:hAnsi="Arial" w:cs="Arial"/>
              </w:rPr>
              <w:t>Registro diario de temperatura ambiente y del refrigerador.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5DBAFB41" w14:textId="6437F8BE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7E2DB9" w:rsidRPr="00731A2B" w14:paraId="76D6FBEB" w14:textId="77777777" w:rsidTr="00EE57F8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4632A" w14:textId="77777777" w:rsidR="007E2DB9" w:rsidRPr="00731A2B" w:rsidRDefault="007E2DB9" w:rsidP="00EE57F8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731A2B">
              <w:rPr>
                <w:rFonts w:ascii="Arial" w:hAnsi="Arial" w:cs="Arial"/>
              </w:rPr>
              <w:t>Revisión de fármacos en relación a su fecha de expiración.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DD0A09" w14:textId="58E855FF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7E2DB9" w:rsidRPr="00731A2B" w14:paraId="0FA4D7F2" w14:textId="77777777" w:rsidTr="00EE57F8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08B61EE" w14:textId="77777777" w:rsidR="007E2DB9" w:rsidRPr="00731A2B" w:rsidRDefault="007E2DB9" w:rsidP="00EE57F8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731A2B">
              <w:rPr>
                <w:rFonts w:ascii="Arial" w:hAnsi="Arial" w:cs="Arial"/>
              </w:rPr>
              <w:t>Dispensación de medicamentos que están en canasta GES y LRS.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E38AF2A" w14:textId="10243A96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7E2DB9" w:rsidRPr="00731A2B" w14:paraId="36848244" w14:textId="77777777" w:rsidTr="00EE57F8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FD11CA" w14:textId="77777777" w:rsidR="007E2DB9" w:rsidRPr="00731A2B" w:rsidRDefault="007E2DB9" w:rsidP="00EE57F8">
            <w:pPr>
              <w:rPr>
                <w:rFonts w:ascii="Arial" w:hAnsi="Arial" w:cs="Arial"/>
              </w:rPr>
            </w:pPr>
            <w:r w:rsidRPr="00731A2B">
              <w:rPr>
                <w:rFonts w:ascii="Arial" w:hAnsi="Arial" w:cs="Arial"/>
              </w:rPr>
              <w:t>Preparación de fármacos magistrales no estériles y estériles  según instructivo de la sección donde ejerce sus funciones.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A05909" w14:textId="39E7E40B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7E2DB9" w:rsidRPr="00731A2B" w14:paraId="6EED5454" w14:textId="77777777" w:rsidTr="00EE57F8">
        <w:tc>
          <w:tcPr>
            <w:tcW w:w="7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48635EF" w14:textId="77777777" w:rsidR="007E2DB9" w:rsidRPr="00731A2B" w:rsidRDefault="007E2DB9" w:rsidP="00EE57F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Otras funciones que requiera la Jefatura directa o Jefatura Superior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BCFD362" w14:textId="77777777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</w:tbl>
    <w:p w14:paraId="47089D21" w14:textId="77777777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354C1EC8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4B0058">
        <w:rPr>
          <w:rFonts w:ascii="Arial" w:eastAsia="MS Mincho" w:hAnsi="Arial" w:cs="Arial"/>
          <w:b/>
          <w:lang w:eastAsia="ja-JP"/>
        </w:rPr>
        <w:t>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80"/>
      </w:tblGrid>
      <w:tr w:rsidR="00CF6701" w:rsidRPr="00731A2B" w14:paraId="6715B689" w14:textId="77777777" w:rsidTr="00EE57F8">
        <w:trPr>
          <w:trHeight w:val="70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30DB45E9" w14:textId="0D54DB36" w:rsidR="00CF6701" w:rsidRPr="00731A2B" w:rsidRDefault="00CF6701" w:rsidP="00EE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Dispensación de medicamentos que están en canasta GES.</w:t>
            </w:r>
          </w:p>
        </w:tc>
      </w:tr>
    </w:tbl>
    <w:p w14:paraId="2823FD6A" w14:textId="6FC5E738" w:rsidR="007B1BE8" w:rsidRPr="00731A2B" w:rsidRDefault="0070618F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</w:p>
    <w:p w14:paraId="4560BBF2" w14:textId="54BB0A78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034DE1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1D484232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034DE1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0618F" w:rsidRPr="00731A2B" w14:paraId="2B13B649" w14:textId="77777777" w:rsidTr="00F66389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932F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B</w:t>
            </w:r>
            <w:r w:rsidRPr="00731A2B">
              <w:rPr>
                <w:rFonts w:ascii="Arial" w:eastAsia="MS Mincho" w:hAnsi="Arial" w:cs="Arial"/>
                <w:bCs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D038E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0287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D24D960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F3BD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79A9EE3" w14:textId="357FDA56" w:rsidR="0070618F" w:rsidRPr="00731A2B" w:rsidRDefault="00CD6C78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1C7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B25FACF" w14:textId="62AA2CA6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073F4CD9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034DE1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Área de Especialización Deseable: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0618F" w:rsidRPr="00731A2B" w14:paraId="212A11E6" w14:textId="77777777" w:rsidTr="00F66389">
        <w:trPr>
          <w:trHeight w:val="323"/>
        </w:trPr>
        <w:tc>
          <w:tcPr>
            <w:tcW w:w="9039" w:type="dxa"/>
          </w:tcPr>
          <w:p w14:paraId="312F1B1B" w14:textId="4B822552" w:rsidR="00D543F2" w:rsidRDefault="00D740F1" w:rsidP="007A11AF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731A2B">
              <w:rPr>
                <w:rFonts w:ascii="Arial" w:hAnsi="Arial" w:cs="Arial"/>
                <w:lang w:val="es-MX"/>
              </w:rPr>
              <w:t>De acuerdo con lo establecido en el DFL N°2 de 24 de agosto de 2017, del Ministerio de Salud, que fija la planta del personal del Servicio de Salud Arica</w:t>
            </w:r>
            <w:r>
              <w:rPr>
                <w:rFonts w:ascii="Arial" w:hAnsi="Arial" w:cs="Arial"/>
                <w:lang w:val="es-MX"/>
              </w:rPr>
              <w:t xml:space="preserve">: </w:t>
            </w:r>
            <w:r w:rsidR="00D543F2" w:rsidRPr="00731A2B">
              <w:rPr>
                <w:rFonts w:ascii="Arial" w:hAnsi="Arial" w:cs="Arial"/>
                <w:lang w:val="es-MX"/>
              </w:rPr>
              <w:t>Titulo Técnico de Nivel Superior otorgado por un Establecimiento de Educación Superior del</w:t>
            </w:r>
            <w:r w:rsidR="00D543F2">
              <w:rPr>
                <w:rFonts w:ascii="Arial" w:hAnsi="Arial" w:cs="Arial"/>
                <w:lang w:val="es-MX"/>
              </w:rPr>
              <w:t xml:space="preserve"> Estado o reconocido por éste.</w:t>
            </w:r>
          </w:p>
          <w:p w14:paraId="4841D8E1" w14:textId="772FA489" w:rsidR="0070618F" w:rsidRPr="00731A2B" w:rsidRDefault="007A11AF" w:rsidP="007A11AF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- Título de Técnico en Enfermería Nivel Superior.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4E09CA60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034DE1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0618F" w:rsidRPr="00731A2B" w14:paraId="2DA4F3F6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D200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BE0E7C" w14:textId="64677B02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85A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9988D8" w14:textId="70E6E599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39D04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4B4E1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AB6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91C4C38" w14:textId="650311AC" w:rsidR="0070618F" w:rsidRPr="00731A2B" w:rsidRDefault="007A11A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70618F" w:rsidRPr="00731A2B" w14:paraId="7C22FC44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FE242" w14:textId="77777777" w:rsidR="0070618F" w:rsidRPr="00731A2B" w:rsidRDefault="0070618F" w:rsidP="00F6638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Área: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D92A" w14:textId="41C9CD53" w:rsidR="0070618F" w:rsidRPr="00731A2B" w:rsidRDefault="0070618F" w:rsidP="00F6638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7BB9EFF5" w14:textId="77777777" w:rsidR="001E1081" w:rsidRPr="00731A2B" w:rsidRDefault="001E1081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34460278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EC1286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.4. Requisitos de Capacitación y Experiencia: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4252"/>
        <w:gridCol w:w="1183"/>
        <w:gridCol w:w="1378"/>
      </w:tblGrid>
      <w:tr w:rsidR="0070618F" w:rsidRPr="00731A2B" w14:paraId="2AA94222" w14:textId="77777777" w:rsidTr="00F66389">
        <w:trPr>
          <w:trHeight w:val="774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29BD7" w14:textId="77777777" w:rsidR="0070618F" w:rsidRPr="00731A2B" w:rsidRDefault="0070618F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5BB3" w14:textId="77777777" w:rsidR="0070618F" w:rsidRPr="00731A2B" w:rsidRDefault="0070618F" w:rsidP="00F66389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EA4" w14:textId="77777777" w:rsidR="0070618F" w:rsidRPr="00731A2B" w:rsidRDefault="0070618F" w:rsidP="00F66389">
            <w:pPr>
              <w:rPr>
                <w:rFonts w:ascii="Arial" w:hAnsi="Arial" w:cs="Arial"/>
                <w:b/>
              </w:rPr>
            </w:pPr>
            <w:r w:rsidRPr="00731A2B">
              <w:rPr>
                <w:rFonts w:ascii="Arial" w:hAnsi="Arial" w:cs="Arial"/>
                <w:b/>
              </w:rPr>
              <w:t>Deseable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08A" w14:textId="77777777" w:rsidR="0070618F" w:rsidRPr="00731A2B" w:rsidRDefault="0070618F" w:rsidP="00F66389">
            <w:pPr>
              <w:rPr>
                <w:rFonts w:ascii="Arial" w:hAnsi="Arial" w:cs="Arial"/>
                <w:b/>
              </w:rPr>
            </w:pPr>
            <w:r w:rsidRPr="00731A2B">
              <w:rPr>
                <w:rFonts w:ascii="Arial" w:hAnsi="Arial" w:cs="Arial"/>
                <w:b/>
              </w:rPr>
              <w:t>Excluyente</w:t>
            </w:r>
          </w:p>
        </w:tc>
      </w:tr>
      <w:tr w:rsidR="001E1081" w:rsidRPr="00731A2B" w14:paraId="571016C5" w14:textId="77777777" w:rsidTr="00F66389">
        <w:trPr>
          <w:trHeight w:val="192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AEE70" w14:textId="61060C5C" w:rsidR="001E1081" w:rsidRPr="00731A2B" w:rsidRDefault="001E1081" w:rsidP="00F66389">
            <w:pPr>
              <w:rPr>
                <w:rFonts w:ascii="Arial" w:hAnsi="Arial" w:cs="Arial"/>
                <w:b/>
                <w:i/>
                <w:lang w:val="es-MX"/>
              </w:rPr>
            </w:pPr>
            <w:r w:rsidRPr="00731A2B">
              <w:rPr>
                <w:rFonts w:ascii="Arial" w:hAnsi="Arial" w:cs="Arial"/>
                <w:b/>
                <w:lang w:val="es-MX"/>
              </w:rPr>
              <w:t>Capacitación y perfeccionamiento requerido</w:t>
            </w:r>
            <w:r w:rsidR="00265C58" w:rsidRPr="00731A2B">
              <w:rPr>
                <w:rFonts w:ascii="Arial" w:hAnsi="Arial" w:cs="Arial"/>
                <w:b/>
                <w:lang w:val="es-MX"/>
              </w:rPr>
              <w:t>.</w:t>
            </w:r>
            <w:r w:rsidRPr="00731A2B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7A2198" w14:textId="76D09B12" w:rsidR="001E1081" w:rsidRPr="00603D9B" w:rsidRDefault="00EE57F8" w:rsidP="001E1081">
            <w:pPr>
              <w:rPr>
                <w:rFonts w:ascii="Arial" w:hAnsi="Arial" w:cs="Arial"/>
              </w:rPr>
            </w:pPr>
            <w:r w:rsidRPr="00603D9B">
              <w:rPr>
                <w:rFonts w:ascii="Arial" w:eastAsia="MS Mincho" w:hAnsi="Arial" w:cs="Arial"/>
                <w:bCs/>
                <w:lang w:eastAsia="ja-JP"/>
              </w:rPr>
              <w:t>Curso de Trato al Usuario</w:t>
            </w:r>
            <w:r w:rsidR="00603D9B" w:rsidRPr="00603D9B">
              <w:rPr>
                <w:rFonts w:ascii="Arial" w:eastAsia="MS Mincho" w:hAnsi="Arial" w:cs="Arial"/>
                <w:bCs/>
                <w:lang w:eastAsia="ja-JP"/>
              </w:rPr>
              <w:t xml:space="preserve"> o Atención de Público</w:t>
            </w:r>
            <w:r w:rsidR="004C56A3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679511" w14:textId="2B1601CE" w:rsidR="001E1081" w:rsidRPr="00731A2B" w:rsidRDefault="001E1081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CE86A3" w14:textId="6222CF5C" w:rsidR="001E1081" w:rsidRPr="00731A2B" w:rsidRDefault="00D81B3A" w:rsidP="00F663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1E1081" w:rsidRPr="00731A2B" w14:paraId="106376AF" w14:textId="77777777" w:rsidTr="009138FF">
        <w:trPr>
          <w:trHeight w:val="192"/>
        </w:trPr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7190" w14:textId="77777777" w:rsidR="001E1081" w:rsidRPr="00731A2B" w:rsidRDefault="001E1081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DA9" w14:textId="1B92C4C2" w:rsidR="001E1081" w:rsidRPr="00603D9B" w:rsidRDefault="00EE57F8" w:rsidP="0008061B">
            <w:pPr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Curso de</w:t>
            </w:r>
            <w:r w:rsidR="00603D9B" w:rsidRPr="00603D9B">
              <w:rPr>
                <w:rFonts w:ascii="Arial" w:hAnsi="Arial" w:cs="Arial"/>
              </w:rPr>
              <w:t xml:space="preserve"> Almacenamiento y Logística en B</w:t>
            </w:r>
            <w:r w:rsidRPr="00603D9B">
              <w:rPr>
                <w:rFonts w:ascii="Arial" w:hAnsi="Arial" w:cs="Arial"/>
              </w:rPr>
              <w:t>odegas</w:t>
            </w:r>
            <w:r w:rsidR="00265C58" w:rsidRPr="00603D9B">
              <w:rPr>
                <w:rFonts w:ascii="Arial" w:hAnsi="Arial" w:cs="Arial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F01E" w14:textId="68606A55" w:rsidR="001E1081" w:rsidRPr="00731A2B" w:rsidRDefault="00610992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1A2B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9553" w14:textId="77777777" w:rsidR="001E1081" w:rsidRPr="00731A2B" w:rsidRDefault="001E1081" w:rsidP="00F66389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1E1081" w:rsidRPr="00731A2B" w14:paraId="60ED4FA2" w14:textId="77777777" w:rsidTr="009138FF">
        <w:trPr>
          <w:trHeight w:val="192"/>
        </w:trPr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CCFC5" w14:textId="77777777" w:rsidR="001E1081" w:rsidRPr="00731A2B" w:rsidRDefault="001E1081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B9B40" w14:textId="696958DD" w:rsidR="001E1081" w:rsidRPr="00603D9B" w:rsidRDefault="00603D9B" w:rsidP="00F66389">
            <w:pPr>
              <w:rPr>
                <w:rFonts w:ascii="Arial" w:hAnsi="Arial" w:cs="Arial"/>
                <w:lang w:val="es-MX"/>
              </w:rPr>
            </w:pPr>
            <w:r w:rsidRPr="00603D9B">
              <w:rPr>
                <w:rFonts w:ascii="Arial" w:hAnsi="Arial" w:cs="Arial"/>
                <w:lang w:val="es-MX"/>
              </w:rPr>
              <w:t>Curso o C</w:t>
            </w:r>
            <w:r w:rsidR="00EE57F8" w:rsidRPr="00603D9B">
              <w:rPr>
                <w:rFonts w:ascii="Arial" w:hAnsi="Arial" w:cs="Arial"/>
                <w:lang w:val="es-MX"/>
              </w:rPr>
              <w:t>apacitación GES</w:t>
            </w:r>
            <w:r w:rsidR="00265C58" w:rsidRPr="00603D9B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8FA231" w14:textId="154F4805" w:rsidR="001E1081" w:rsidRPr="00731A2B" w:rsidRDefault="00610992" w:rsidP="00F66389">
            <w:pPr>
              <w:jc w:val="center"/>
              <w:rPr>
                <w:rFonts w:ascii="Arial" w:hAnsi="Arial" w:cs="Arial"/>
                <w:b/>
              </w:rPr>
            </w:pPr>
            <w:r w:rsidRPr="00731A2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4E17A1" w14:textId="77777777" w:rsidR="001E1081" w:rsidRPr="00731A2B" w:rsidRDefault="001E1081" w:rsidP="00F663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1081" w:rsidRPr="00731A2B" w14:paraId="3879C6F5" w14:textId="77777777" w:rsidTr="009138FF">
        <w:trPr>
          <w:trHeight w:val="192"/>
        </w:trPr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4D305" w14:textId="77777777" w:rsidR="001E1081" w:rsidRPr="00731A2B" w:rsidRDefault="001E1081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023" w14:textId="541F8B6D" w:rsidR="001E1081" w:rsidRPr="00603D9B" w:rsidRDefault="00603D9B" w:rsidP="00F66389">
            <w:pPr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Curso de Calidad y Seguridad del P</w:t>
            </w:r>
            <w:r w:rsidR="00EE57F8" w:rsidRPr="00603D9B">
              <w:rPr>
                <w:rFonts w:ascii="Arial" w:hAnsi="Arial" w:cs="Arial"/>
              </w:rPr>
              <w:t>aciente</w:t>
            </w:r>
            <w:r w:rsidR="00265C58" w:rsidRPr="00603D9B">
              <w:rPr>
                <w:rFonts w:ascii="Arial" w:hAnsi="Arial" w:cs="Arial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B6D4" w14:textId="29BDB0CE" w:rsidR="001E1081" w:rsidRPr="00731A2B" w:rsidRDefault="00610992" w:rsidP="00F66389">
            <w:pPr>
              <w:jc w:val="center"/>
              <w:rPr>
                <w:rFonts w:ascii="Arial" w:hAnsi="Arial" w:cs="Arial"/>
                <w:b/>
              </w:rPr>
            </w:pPr>
            <w:r w:rsidRPr="00731A2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BD43B" w14:textId="77777777" w:rsidR="001E1081" w:rsidRPr="00731A2B" w:rsidRDefault="001E1081" w:rsidP="00F663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618F" w:rsidRPr="00731A2B" w14:paraId="6A992BBB" w14:textId="77777777" w:rsidTr="0099698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FDE" w14:textId="436A532F" w:rsidR="0070618F" w:rsidRPr="00731A2B" w:rsidRDefault="0070618F" w:rsidP="00F66389">
            <w:pPr>
              <w:rPr>
                <w:rFonts w:ascii="Arial" w:hAnsi="Arial" w:cs="Arial"/>
                <w:b/>
                <w:i/>
                <w:lang w:val="es-MX"/>
              </w:rPr>
            </w:pPr>
            <w:r w:rsidRPr="00731A2B">
              <w:rPr>
                <w:rFonts w:ascii="Arial" w:hAnsi="Arial" w:cs="Arial"/>
                <w:b/>
                <w:lang w:val="es-MX"/>
              </w:rPr>
              <w:t>Experiencia Laboral en un cargo igual  o similar</w:t>
            </w:r>
            <w:r w:rsidR="00265C58" w:rsidRPr="00731A2B"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8C3A0" w14:textId="3F0EDF84" w:rsidR="0070618F" w:rsidRPr="00731A2B" w:rsidRDefault="0027261A" w:rsidP="00F66389">
            <w:pPr>
              <w:jc w:val="both"/>
              <w:rPr>
                <w:rFonts w:ascii="Arial" w:hAnsi="Arial" w:cs="Arial"/>
                <w:lang w:val="es-MX"/>
              </w:rPr>
            </w:pPr>
            <w:r w:rsidRPr="00731A2B">
              <w:rPr>
                <w:rFonts w:ascii="Arial" w:hAnsi="Arial" w:cs="Arial"/>
                <w:lang w:val="es-MX"/>
              </w:rPr>
              <w:t>1 año</w:t>
            </w:r>
            <w:r w:rsidR="00265C58" w:rsidRPr="00731A2B">
              <w:rPr>
                <w:rFonts w:ascii="Arial" w:hAnsi="Arial" w:cs="Arial"/>
                <w:lang w:val="es-MX"/>
              </w:rPr>
              <w:t>.</w:t>
            </w:r>
          </w:p>
          <w:p w14:paraId="6625C902" w14:textId="18785798" w:rsidR="0070618F" w:rsidRPr="00731A2B" w:rsidRDefault="0070618F" w:rsidP="002726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D438B" w14:textId="560BEB75" w:rsidR="0070618F" w:rsidRPr="00731A2B" w:rsidRDefault="00610992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1A2B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3501F6" w14:textId="6292C130" w:rsidR="0070618F" w:rsidRPr="00731A2B" w:rsidRDefault="0070618F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EE57F8" w:rsidRPr="00731A2B" w14:paraId="04F3736B" w14:textId="77777777" w:rsidTr="00F6638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95C" w14:textId="4AA65232" w:rsidR="00EE57F8" w:rsidRPr="00731A2B" w:rsidRDefault="00EE57F8" w:rsidP="00F66389">
            <w:pPr>
              <w:rPr>
                <w:rFonts w:ascii="Arial" w:hAnsi="Arial" w:cs="Arial"/>
                <w:b/>
                <w:lang w:val="es-MX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Años de experiencia requeridos desde la obtención del título profesional.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094" w14:textId="75CFC6E9" w:rsidR="00EE57F8" w:rsidRPr="00731A2B" w:rsidRDefault="00265C58" w:rsidP="00F66389">
            <w:pPr>
              <w:jc w:val="both"/>
              <w:rPr>
                <w:rFonts w:ascii="Arial" w:hAnsi="Arial" w:cs="Arial"/>
                <w:lang w:val="es-MX"/>
              </w:rPr>
            </w:pPr>
            <w:r w:rsidRPr="00731A2B">
              <w:rPr>
                <w:rFonts w:ascii="Arial" w:hAnsi="Arial" w:cs="Arial"/>
                <w:lang w:val="es-MX"/>
              </w:rPr>
              <w:t xml:space="preserve">1 año.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5A8" w14:textId="2974FE86" w:rsidR="00EE57F8" w:rsidRPr="00731A2B" w:rsidRDefault="003C76A0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1A2B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A58" w14:textId="77777777" w:rsidR="00EE57F8" w:rsidRPr="00731A2B" w:rsidRDefault="00EE57F8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0D283917" w14:textId="204E66CA" w:rsidR="0070618F" w:rsidRPr="0077311F" w:rsidRDefault="0070618F" w:rsidP="0077311F">
      <w:pPr>
        <w:jc w:val="both"/>
        <w:rPr>
          <w:rFonts w:ascii="Arial" w:hAnsi="Arial" w:cs="Arial"/>
          <w:b/>
          <w:lang w:val="es-MX"/>
        </w:rPr>
      </w:pPr>
      <w:r w:rsidRPr="00731A2B">
        <w:rPr>
          <w:rFonts w:ascii="Arial" w:hAnsi="Arial" w:cs="Arial"/>
          <w:b/>
        </w:rPr>
        <w:t xml:space="preserve">Nota: </w:t>
      </w:r>
      <w:r w:rsidRPr="00731A2B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14:paraId="5B22F1E8" w14:textId="008AA939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314840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693"/>
      </w:tblGrid>
      <w:tr w:rsidR="0070618F" w:rsidRPr="00731A2B" w14:paraId="42237761" w14:textId="77777777" w:rsidTr="0077311F">
        <w:tc>
          <w:tcPr>
            <w:tcW w:w="4052" w:type="dxa"/>
            <w:shd w:val="clear" w:color="auto" w:fill="FFFFFF"/>
          </w:tcPr>
          <w:p w14:paraId="66A74737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731" w:type="dxa"/>
            <w:shd w:val="clear" w:color="auto" w:fill="FFFFFF"/>
          </w:tcPr>
          <w:p w14:paraId="3A640570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Si</w:t>
            </w:r>
          </w:p>
        </w:tc>
        <w:tc>
          <w:tcPr>
            <w:tcW w:w="733" w:type="dxa"/>
            <w:shd w:val="clear" w:color="auto" w:fill="FFFFFF"/>
          </w:tcPr>
          <w:p w14:paraId="2A316837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</w:t>
            </w:r>
          </w:p>
        </w:tc>
        <w:tc>
          <w:tcPr>
            <w:tcW w:w="3693" w:type="dxa"/>
            <w:shd w:val="clear" w:color="auto" w:fill="FFFFFF"/>
          </w:tcPr>
          <w:p w14:paraId="4477C73E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Especificar</w:t>
            </w:r>
          </w:p>
        </w:tc>
      </w:tr>
      <w:tr w:rsidR="0070618F" w:rsidRPr="00731A2B" w14:paraId="2EE930F7" w14:textId="77777777" w:rsidTr="0077311F">
        <w:tc>
          <w:tcPr>
            <w:tcW w:w="4052" w:type="dxa"/>
            <w:shd w:val="clear" w:color="auto" w:fill="DEEAF6"/>
          </w:tcPr>
          <w:p w14:paraId="65A7A69E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shd w:val="clear" w:color="auto" w:fill="FFFFFF"/>
          </w:tcPr>
          <w:p w14:paraId="6BAFE831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shd w:val="clear" w:color="auto" w:fill="FFFFFF"/>
          </w:tcPr>
          <w:p w14:paraId="566B961D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shd w:val="clear" w:color="auto" w:fill="DEEAF6"/>
          </w:tcPr>
          <w:p w14:paraId="786AA92E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70618F" w:rsidRPr="00731A2B" w14:paraId="24E5E188" w14:textId="77777777" w:rsidTr="0077311F">
        <w:tc>
          <w:tcPr>
            <w:tcW w:w="4052" w:type="dxa"/>
            <w:shd w:val="clear" w:color="auto" w:fill="auto"/>
          </w:tcPr>
          <w:p w14:paraId="430832E5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Manejo de información confidencial</w:t>
            </w:r>
          </w:p>
        </w:tc>
        <w:tc>
          <w:tcPr>
            <w:tcW w:w="731" w:type="dxa"/>
            <w:shd w:val="clear" w:color="auto" w:fill="FFFFFF"/>
          </w:tcPr>
          <w:p w14:paraId="2C9559C1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78A0FD6D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shd w:val="clear" w:color="auto" w:fill="auto"/>
          </w:tcPr>
          <w:p w14:paraId="53274744" w14:textId="6854647B" w:rsidR="0070618F" w:rsidRPr="0077311F" w:rsidRDefault="000E0D7D" w:rsidP="00E9211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7311F">
              <w:rPr>
                <w:rFonts w:ascii="Arial" w:eastAsia="MS Mincho" w:hAnsi="Arial" w:cs="Arial"/>
                <w:b/>
                <w:bCs/>
                <w:lang w:eastAsia="ja-JP"/>
              </w:rPr>
              <w:t xml:space="preserve">Información relativa a la administración de fármacos y de pacientes. </w:t>
            </w:r>
          </w:p>
        </w:tc>
      </w:tr>
      <w:tr w:rsidR="0070618F" w:rsidRPr="00731A2B" w14:paraId="7E588BB7" w14:textId="77777777" w:rsidTr="0077311F">
        <w:tc>
          <w:tcPr>
            <w:tcW w:w="4052" w:type="dxa"/>
            <w:shd w:val="clear" w:color="auto" w:fill="DEEAF6"/>
          </w:tcPr>
          <w:p w14:paraId="2209F27A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Manejo de materiales</w:t>
            </w:r>
          </w:p>
        </w:tc>
        <w:tc>
          <w:tcPr>
            <w:tcW w:w="731" w:type="dxa"/>
            <w:shd w:val="clear" w:color="auto" w:fill="FFFFFF"/>
          </w:tcPr>
          <w:p w14:paraId="72A80484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32C21FC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shd w:val="clear" w:color="auto" w:fill="DEEAF6"/>
          </w:tcPr>
          <w:p w14:paraId="5C492D37" w14:textId="71389056" w:rsidR="0070618F" w:rsidRPr="0077311F" w:rsidRDefault="000E0D7D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7311F">
              <w:rPr>
                <w:rFonts w:ascii="Arial" w:eastAsia="MS Mincho" w:hAnsi="Arial" w:cs="Arial"/>
                <w:b/>
                <w:bCs/>
                <w:lang w:eastAsia="ja-JP"/>
              </w:rPr>
              <w:t>Insumos y medicamentos.</w:t>
            </w:r>
          </w:p>
        </w:tc>
      </w:tr>
      <w:tr w:rsidR="0070618F" w:rsidRPr="00731A2B" w14:paraId="5386C308" w14:textId="77777777" w:rsidTr="0077311F">
        <w:tc>
          <w:tcPr>
            <w:tcW w:w="4052" w:type="dxa"/>
            <w:shd w:val="clear" w:color="auto" w:fill="auto"/>
          </w:tcPr>
          <w:p w14:paraId="25F4EB89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Manejo de equipos y/o herramientas</w:t>
            </w:r>
          </w:p>
        </w:tc>
        <w:tc>
          <w:tcPr>
            <w:tcW w:w="731" w:type="dxa"/>
            <w:shd w:val="clear" w:color="auto" w:fill="FFFFFF"/>
          </w:tcPr>
          <w:p w14:paraId="3FFCAA94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5B28D85D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shd w:val="clear" w:color="auto" w:fill="auto"/>
          </w:tcPr>
          <w:p w14:paraId="49015781" w14:textId="159A4425" w:rsidR="0070618F" w:rsidRPr="0077311F" w:rsidRDefault="000E0D7D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7311F">
              <w:rPr>
                <w:rFonts w:ascii="Arial" w:eastAsia="MS Mincho" w:hAnsi="Arial" w:cs="Arial"/>
                <w:b/>
                <w:bCs/>
                <w:lang w:eastAsia="ja-JP"/>
              </w:rPr>
              <w:t xml:space="preserve">Equipamiento de oficina, instrumental, Pyxis y refrigerador de medicamentos. </w:t>
            </w:r>
          </w:p>
        </w:tc>
      </w:tr>
      <w:tr w:rsidR="0070618F" w:rsidRPr="00731A2B" w14:paraId="4E0F9DF9" w14:textId="77777777" w:rsidTr="0077311F">
        <w:tc>
          <w:tcPr>
            <w:tcW w:w="4052" w:type="dxa"/>
            <w:shd w:val="clear" w:color="auto" w:fill="DEEAF6"/>
          </w:tcPr>
          <w:p w14:paraId="73F4FB92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shd w:val="clear" w:color="auto" w:fill="FFFFFF"/>
          </w:tcPr>
          <w:p w14:paraId="1863FEF0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4F37EA1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shd w:val="clear" w:color="auto" w:fill="DEEAF6"/>
          </w:tcPr>
          <w:p w14:paraId="2F1B86D0" w14:textId="2AE1CCE4" w:rsidR="0070618F" w:rsidRPr="0077311F" w:rsidRDefault="0070618F" w:rsidP="000E0D7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7311F">
              <w:rPr>
                <w:rFonts w:ascii="Arial" w:eastAsia="MS Mincho" w:hAnsi="Arial" w:cs="Arial"/>
                <w:b/>
                <w:bCs/>
                <w:lang w:eastAsia="ja-JP"/>
              </w:rPr>
              <w:t>Microsoft Office (</w:t>
            </w:r>
            <w:r w:rsidR="000E0D7D" w:rsidRPr="0077311F">
              <w:rPr>
                <w:rFonts w:ascii="Arial" w:eastAsia="MS Mincho" w:hAnsi="Arial" w:cs="Arial"/>
                <w:b/>
                <w:bCs/>
                <w:lang w:eastAsia="ja-JP"/>
              </w:rPr>
              <w:t>Word</w:t>
            </w:r>
            <w:r w:rsidRPr="0077311F">
              <w:rPr>
                <w:rFonts w:ascii="Arial" w:eastAsia="MS Mincho" w:hAnsi="Arial" w:cs="Arial"/>
                <w:b/>
                <w:bCs/>
                <w:lang w:eastAsia="ja-JP"/>
              </w:rPr>
              <w:t xml:space="preserve">, </w:t>
            </w:r>
            <w:r w:rsidR="000E0D7D" w:rsidRPr="0077311F">
              <w:rPr>
                <w:rFonts w:ascii="Arial" w:eastAsia="MS Mincho" w:hAnsi="Arial" w:cs="Arial"/>
                <w:b/>
                <w:bCs/>
                <w:lang w:eastAsia="ja-JP"/>
              </w:rPr>
              <w:t xml:space="preserve">Excel y correo electrónico). </w:t>
            </w:r>
          </w:p>
        </w:tc>
      </w:tr>
      <w:tr w:rsidR="0070618F" w:rsidRPr="00731A2B" w14:paraId="5E67F01E" w14:textId="77777777" w:rsidTr="0077311F">
        <w:tc>
          <w:tcPr>
            <w:tcW w:w="4052" w:type="dxa"/>
            <w:shd w:val="clear" w:color="auto" w:fill="auto"/>
          </w:tcPr>
          <w:p w14:paraId="482C2D14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Carga o descarga de material</w:t>
            </w:r>
          </w:p>
        </w:tc>
        <w:tc>
          <w:tcPr>
            <w:tcW w:w="731" w:type="dxa"/>
            <w:shd w:val="clear" w:color="auto" w:fill="FFFFFF"/>
          </w:tcPr>
          <w:p w14:paraId="61CA2703" w14:textId="3E2E4F29" w:rsidR="0070618F" w:rsidRPr="00731A2B" w:rsidRDefault="000E0D7D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23479A9F" w14:textId="119FAAC5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shd w:val="clear" w:color="auto" w:fill="auto"/>
          </w:tcPr>
          <w:p w14:paraId="0D039B42" w14:textId="77777777" w:rsidR="0070618F" w:rsidRPr="0077311F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232C1533" w14:textId="77777777" w:rsidTr="0077311F">
        <w:tc>
          <w:tcPr>
            <w:tcW w:w="4052" w:type="dxa"/>
            <w:shd w:val="clear" w:color="auto" w:fill="DEEAF6"/>
          </w:tcPr>
          <w:p w14:paraId="54739121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shd w:val="clear" w:color="auto" w:fill="FFFFFF"/>
          </w:tcPr>
          <w:p w14:paraId="70937DD8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shd w:val="clear" w:color="auto" w:fill="FFFFFF"/>
          </w:tcPr>
          <w:p w14:paraId="654FC605" w14:textId="2E476085" w:rsidR="0070618F" w:rsidRPr="00731A2B" w:rsidRDefault="001A498B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shd w:val="clear" w:color="auto" w:fill="DEEAF6"/>
          </w:tcPr>
          <w:p w14:paraId="406CA614" w14:textId="6A6C0731" w:rsidR="0070618F" w:rsidRPr="0077311F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0E625A4C" w14:textId="77777777" w:rsidTr="0077311F">
        <w:tc>
          <w:tcPr>
            <w:tcW w:w="4052" w:type="dxa"/>
            <w:shd w:val="clear" w:color="auto" w:fill="auto"/>
          </w:tcPr>
          <w:p w14:paraId="6D360763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Riesgos asociados al cargo</w:t>
            </w:r>
          </w:p>
        </w:tc>
        <w:tc>
          <w:tcPr>
            <w:tcW w:w="731" w:type="dxa"/>
            <w:shd w:val="clear" w:color="auto" w:fill="FFFFFF"/>
          </w:tcPr>
          <w:p w14:paraId="4CC65434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6F9936D0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shd w:val="clear" w:color="auto" w:fill="auto"/>
          </w:tcPr>
          <w:p w14:paraId="63D8C74A" w14:textId="14F6553E" w:rsidR="0070618F" w:rsidRPr="0077311F" w:rsidRDefault="000E0D7D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7311F">
              <w:rPr>
                <w:rFonts w:ascii="Arial" w:eastAsia="MS Mincho" w:hAnsi="Arial" w:cs="Arial"/>
                <w:b/>
                <w:bCs/>
                <w:lang w:eastAsia="ja-JP"/>
              </w:rPr>
              <w:t>Tendinitis, caídas y accidentes cortopunzantes.</w:t>
            </w:r>
          </w:p>
        </w:tc>
      </w:tr>
      <w:tr w:rsidR="0070618F" w:rsidRPr="00731A2B" w14:paraId="342826FE" w14:textId="77777777" w:rsidTr="0077311F">
        <w:tc>
          <w:tcPr>
            <w:tcW w:w="4052" w:type="dxa"/>
            <w:shd w:val="clear" w:color="auto" w:fill="DEEAF6"/>
          </w:tcPr>
          <w:p w14:paraId="6E2EC51D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shd w:val="clear" w:color="auto" w:fill="FFFFFF"/>
          </w:tcPr>
          <w:p w14:paraId="134CC985" w14:textId="10A64755" w:rsidR="0070618F" w:rsidRPr="00731A2B" w:rsidRDefault="0077311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03DBC105" w14:textId="0976E9D6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shd w:val="clear" w:color="auto" w:fill="DEEAF6"/>
          </w:tcPr>
          <w:p w14:paraId="20889E28" w14:textId="77777777" w:rsidR="0070618F" w:rsidRPr="0077311F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107F1F56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7B135A36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314840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906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177"/>
      </w:tblGrid>
      <w:tr w:rsidR="00125D3A" w:rsidRPr="00731A2B" w14:paraId="197BE604" w14:textId="77777777" w:rsidTr="005D3702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2BA72290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Internos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14:paraId="45E5BC76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Externos</w:t>
            </w:r>
          </w:p>
        </w:tc>
      </w:tr>
      <w:tr w:rsidR="00125D3A" w:rsidRPr="00731A2B" w14:paraId="418142F6" w14:textId="77777777" w:rsidTr="005D3702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133F78D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01ACBCBC" w14:textId="18985967" w:rsidR="00125D3A" w:rsidRPr="00731A2B" w:rsidRDefault="000E5AB2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S</w:t>
            </w:r>
            <w:r w:rsidR="00125D3A" w:rsidRPr="00731A2B">
              <w:rPr>
                <w:rFonts w:ascii="Arial" w:eastAsia="MS Mincho" w:hAnsi="Arial" w:cs="Arial"/>
                <w:lang w:eastAsia="ja-JP"/>
              </w:rPr>
              <w:t>CR Farmacia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5AD129F9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1.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5441FB6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Pacientes</w:t>
            </w:r>
          </w:p>
        </w:tc>
      </w:tr>
      <w:tr w:rsidR="00125D3A" w:rsidRPr="00731A2B" w14:paraId="3BC7C4A4" w14:textId="77777777" w:rsidTr="005D3702">
        <w:trPr>
          <w:trHeight w:val="58"/>
        </w:trPr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6F2B9E7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8D280EC" w14:textId="14CF1B63" w:rsidR="00125D3A" w:rsidRPr="00731A2B" w:rsidRDefault="000E5AB2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>Unidades clínicas del Hospital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A8CBCE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2.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C9F713B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Gendarmería</w:t>
            </w:r>
          </w:p>
        </w:tc>
      </w:tr>
      <w:tr w:rsidR="00125D3A" w:rsidRPr="00731A2B" w14:paraId="65178EA3" w14:textId="77777777" w:rsidTr="005D3702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9CFAA1B" w14:textId="50D7C899" w:rsidR="00125D3A" w:rsidRPr="00731A2B" w:rsidRDefault="000E5AB2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3.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2EBDC88B" w14:textId="4CB279B5" w:rsidR="00125D3A" w:rsidRPr="00731A2B" w:rsidRDefault="000E5AB2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>Funcionarios de Bodega Farmacia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41C3445A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3.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B2211F3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Funcionarios de Servicio de Salud</w:t>
            </w:r>
          </w:p>
        </w:tc>
      </w:tr>
      <w:tr w:rsidR="00125D3A" w:rsidRPr="00731A2B" w14:paraId="1F898649" w14:textId="77777777" w:rsidTr="005D3702">
        <w:tc>
          <w:tcPr>
            <w:tcW w:w="482" w:type="dxa"/>
            <w:tcBorders>
              <w:left w:val="single" w:sz="4" w:space="0" w:color="auto"/>
              <w:bottom w:val="single" w:sz="4" w:space="0" w:color="9CC2E5"/>
              <w:right w:val="single" w:sz="6" w:space="0" w:color="000000"/>
            </w:tcBorders>
            <w:shd w:val="clear" w:color="auto" w:fill="auto"/>
          </w:tcPr>
          <w:p w14:paraId="53C7EAB1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FFFFFF"/>
          </w:tcPr>
          <w:p w14:paraId="37835C39" w14:textId="77777777" w:rsidR="00125D3A" w:rsidRPr="00731A2B" w:rsidRDefault="00125D3A" w:rsidP="005D3702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auto"/>
          </w:tcPr>
          <w:p w14:paraId="4575BAF7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4.</w:t>
            </w:r>
          </w:p>
        </w:tc>
        <w:tc>
          <w:tcPr>
            <w:tcW w:w="4177" w:type="dxa"/>
            <w:tcBorders>
              <w:left w:val="single" w:sz="6" w:space="0" w:color="000000"/>
              <w:bottom w:val="single" w:sz="4" w:space="0" w:color="9CC2E5"/>
              <w:right w:val="single" w:sz="4" w:space="0" w:color="auto"/>
            </w:tcBorders>
            <w:shd w:val="clear" w:color="auto" w:fill="auto"/>
          </w:tcPr>
          <w:p w14:paraId="509281C7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Funcionarios de APS</w:t>
            </w:r>
          </w:p>
        </w:tc>
      </w:tr>
      <w:tr w:rsidR="00125D3A" w:rsidRPr="00731A2B" w14:paraId="16995CEE" w14:textId="77777777" w:rsidTr="005D3702"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14:paraId="79F173EF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14:paraId="3EF99AB9" w14:textId="77777777" w:rsidR="00125D3A" w:rsidRPr="00731A2B" w:rsidRDefault="00125D3A" w:rsidP="005D3702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14:paraId="08B191A3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5.</w:t>
            </w:r>
          </w:p>
        </w:tc>
        <w:tc>
          <w:tcPr>
            <w:tcW w:w="417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2CD94F" w14:textId="77777777" w:rsidR="00125D3A" w:rsidRPr="00731A2B" w:rsidRDefault="00125D3A" w:rsidP="005D370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Diálisis y Clínicas Privadas</w:t>
            </w:r>
          </w:p>
        </w:tc>
      </w:tr>
    </w:tbl>
    <w:p w14:paraId="5FA94239" w14:textId="77777777" w:rsidR="006E0C07" w:rsidRPr="00731A2B" w:rsidRDefault="006E0C07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FD691C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22EC4598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314840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.- COMPETENCIAS TRANVERSALES DE LA INSTITUCIÓN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70618F" w:rsidRPr="00731A2B" w14:paraId="6ABE3C6C" w14:textId="77777777" w:rsidTr="00F66389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42A41C7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</w:p>
          <w:p w14:paraId="2CE409B9" w14:textId="77777777" w:rsidR="0070618F" w:rsidRPr="00731A2B" w:rsidRDefault="0070618F" w:rsidP="00F66389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ab/>
            </w:r>
          </w:p>
          <w:p w14:paraId="4355BC8C" w14:textId="77777777" w:rsidR="0070618F" w:rsidRPr="00731A2B" w:rsidRDefault="0070618F" w:rsidP="00F66389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F257E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 xml:space="preserve">Nivel de dominio deseable para el cargo </w:t>
            </w:r>
          </w:p>
        </w:tc>
      </w:tr>
      <w:tr w:rsidR="0070618F" w:rsidRPr="00731A2B" w14:paraId="342DB39D" w14:textId="77777777" w:rsidTr="00F66389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20D96C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1C413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BDD73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B68BB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3</w:t>
            </w:r>
          </w:p>
        </w:tc>
      </w:tr>
      <w:tr w:rsidR="0070618F" w:rsidRPr="00731A2B" w14:paraId="3086FA87" w14:textId="77777777" w:rsidTr="00F66389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50542B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Atención de salud centrada en la persona: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CB9D010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F6FB282" w14:textId="0E7611B4" w:rsidR="0070618F" w:rsidRPr="00731A2B" w:rsidRDefault="00BA7401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1FDDA6" w14:textId="1BF6BDFB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72DEFC04" w14:textId="77777777" w:rsidTr="00F66389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5E2FC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Comunicación asertiva y empática: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1C480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C2C02" w14:textId="0E5D6279" w:rsidR="0070618F" w:rsidRPr="00731A2B" w:rsidRDefault="00BA7401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10379" w14:textId="6291CC74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15C5C2C1" w14:textId="77777777" w:rsidTr="00F66389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F771518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Proactividad y empoderamiento: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6712C6F" w14:textId="60D9D8A4" w:rsidR="0070618F" w:rsidRPr="00731A2B" w:rsidRDefault="00BA7401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EC27BC2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612AEBA" w14:textId="2F9777C0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35B5FF6F" w14:textId="77777777" w:rsidTr="00F66389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D2DE5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Organización, planificación y seguimiento: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6847C" w14:textId="0DC4E747" w:rsidR="0070618F" w:rsidRPr="00731A2B" w:rsidRDefault="00BA7401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537CD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A9A81" w14:textId="2058E7E4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33F86130" w14:textId="77777777" w:rsidTr="00F66389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215247C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Orientación a la eficiencia: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02576C0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496516" w14:textId="732CA561" w:rsidR="0070618F" w:rsidRPr="00731A2B" w:rsidRDefault="00BA7401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B7E5D2" w14:textId="55E9534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5F3611CF" w14:textId="77777777" w:rsidTr="00F66389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5353E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Trabajo colaborativo: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87E50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2A764" w14:textId="070B8CFB" w:rsidR="0070618F" w:rsidRPr="00731A2B" w:rsidRDefault="00BA7401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C898F" w14:textId="12D16B3C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21D9A6BF" w14:textId="77777777" w:rsidTr="00F66389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8560A64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Liderazgo: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7D97026" w14:textId="758C4EA5" w:rsidR="0070618F" w:rsidRPr="00731A2B" w:rsidRDefault="00BA7401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BB04921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F26356" w14:textId="612C24CA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14D1A41E" w14:textId="6BB35E3E" w:rsidR="00BD59FD" w:rsidRDefault="00BD59FD" w:rsidP="0060731B">
      <w:pPr>
        <w:jc w:val="both"/>
        <w:rPr>
          <w:rFonts w:ascii="Arial" w:hAnsi="Arial" w:cs="Arial"/>
        </w:rPr>
      </w:pPr>
    </w:p>
    <w:p w14:paraId="4991D43C" w14:textId="77777777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Pr="004A378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777777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0454D63E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9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7460ED" w:rsidRPr="00F21B80">
        <w:rPr>
          <w:rFonts w:ascii="Arial" w:hAnsi="Arial" w:cs="Arial"/>
          <w:b/>
        </w:rPr>
        <w:t>14 de septiembre</w:t>
      </w:r>
      <w:r w:rsidR="007D2039" w:rsidRPr="00F21B80">
        <w:rPr>
          <w:rFonts w:ascii="Arial" w:hAnsi="Arial" w:cs="Arial"/>
          <w:b/>
        </w:rPr>
        <w:t xml:space="preserve"> </w:t>
      </w:r>
      <w:r w:rsidR="0044018B" w:rsidRPr="00F21B80">
        <w:rPr>
          <w:rFonts w:ascii="Arial" w:hAnsi="Arial" w:cs="Arial"/>
          <w:b/>
        </w:rPr>
        <w:t>de 2021</w:t>
      </w:r>
      <w:r w:rsidRPr="007A121F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D77E72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F21B80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5B1C4734" w:rsidR="00F21B80" w:rsidRPr="00AB3420" w:rsidRDefault="00F21B80" w:rsidP="00F21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</w:rPr>
              <w:t>La recepción de antecedentes se extenderá</w:t>
            </w:r>
            <w:r w:rsidRPr="00F21B80">
              <w:rPr>
                <w:rFonts w:ascii="Arial" w:hAnsi="Arial" w:cs="Arial"/>
                <w:b/>
              </w:rPr>
              <w:t xml:space="preserve"> desde las 08:30 horas del martes 14 de septiembre hasta las 12:00 horas del martes 21 de septiembre de 2021, ambas fechas inclusive.</w:t>
            </w:r>
          </w:p>
        </w:tc>
      </w:tr>
      <w:tr w:rsidR="00F21B80" w:rsidRPr="004A378E" w14:paraId="4EF96A60" w14:textId="77777777" w:rsidTr="00D77E72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4846BF92" w:rsidR="00914C89" w:rsidRPr="00914C89" w:rsidRDefault="00914C89" w:rsidP="00914C8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</w:p>
          <w:p w14:paraId="1DD88045" w14:textId="5A7837CB" w:rsidR="00F21B80" w:rsidRPr="00914C89" w:rsidRDefault="00914C89" w:rsidP="00D77E72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18549171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postítulos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1017922" w14:textId="77777777" w:rsidR="00360279" w:rsidRPr="00B83B51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 w:eastAsia="es-ES"/>
        </w:rPr>
      </w:pPr>
    </w:p>
    <w:p w14:paraId="21CA2F32" w14:textId="77777777" w:rsidR="00493E8F" w:rsidRPr="004A378E" w:rsidRDefault="00493E8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7777777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1FB2B2E1" w14:textId="77777777" w:rsidR="00B239B4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14:paraId="413D0711" w14:textId="77777777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14:paraId="00F10326" w14:textId="77777777" w:rsidTr="00963919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14:paraId="361B05CD" w14:textId="77777777" w:rsidTr="00963919">
        <w:trPr>
          <w:jc w:val="center"/>
        </w:trPr>
        <w:tc>
          <w:tcPr>
            <w:tcW w:w="3964" w:type="dxa"/>
          </w:tcPr>
          <w:p w14:paraId="39126B33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05363C05" w14:textId="77777777" w:rsidTr="00963919">
        <w:trPr>
          <w:jc w:val="center"/>
        </w:trPr>
        <w:tc>
          <w:tcPr>
            <w:tcW w:w="3964" w:type="dxa"/>
          </w:tcPr>
          <w:p w14:paraId="7305093F" w14:textId="77777777" w:rsidR="0087478B" w:rsidRPr="0087478B" w:rsidRDefault="0087478B" w:rsidP="008747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478B">
              <w:rPr>
                <w:rFonts w:ascii="Arial" w:hAnsi="Arial" w:cs="Arial"/>
                <w:sz w:val="20"/>
                <w:szCs w:val="20"/>
                <w:lang w:val="es-MX"/>
              </w:rPr>
              <w:t>De acuerdo con lo establecido en el DFL N°2 de 24 de agosto de 2017, del Ministerio de Salud, que fija la planta del personal del Servicio de Salud Arica: Titulo Técnico de Nivel Superior otorgado por un Establecimiento de Educación Superior del Estado o reconocido por éste.</w:t>
            </w:r>
          </w:p>
          <w:p w14:paraId="45BA46FD" w14:textId="2340ADED" w:rsidR="005D215A" w:rsidRPr="00C43775" w:rsidRDefault="0087478B" w:rsidP="0087478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7478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- Título de Técnico en Enfermería Nivel Superior.</w:t>
            </w:r>
          </w:p>
        </w:tc>
        <w:tc>
          <w:tcPr>
            <w:tcW w:w="3828" w:type="dxa"/>
          </w:tcPr>
          <w:p w14:paraId="1642369F" w14:textId="139A818C" w:rsidR="005D215A" w:rsidRPr="00C43775" w:rsidRDefault="00103109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D215A" w:rsidRPr="00C43775">
              <w:rPr>
                <w:rFonts w:ascii="Arial" w:hAnsi="Arial" w:cs="Arial"/>
              </w:rPr>
              <w:t xml:space="preserve"> puntos</w:t>
            </w:r>
          </w:p>
        </w:tc>
      </w:tr>
    </w:tbl>
    <w:p w14:paraId="7EDEA8A0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14:paraId="3EF809D2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462FDD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462FDD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462FDD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462FDD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38BF1059" w:rsidR="00FD0A8E" w:rsidRPr="00462FDD" w:rsidRDefault="003F4766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100</w:t>
            </w:r>
          </w:p>
        </w:tc>
        <w:tc>
          <w:tcPr>
            <w:tcW w:w="3828" w:type="dxa"/>
          </w:tcPr>
          <w:p w14:paraId="783496C3" w14:textId="79972CEF" w:rsidR="005D215A" w:rsidRPr="00462FDD" w:rsidRDefault="007D22F3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D753C4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3669E211" w:rsidR="00D753C4" w:rsidRDefault="003F4766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a 140</w:t>
            </w:r>
          </w:p>
        </w:tc>
        <w:tc>
          <w:tcPr>
            <w:tcW w:w="3828" w:type="dxa"/>
          </w:tcPr>
          <w:p w14:paraId="544538DD" w14:textId="20AFE64B" w:rsidR="00D753C4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5D0091DD" w:rsidR="00D753C4" w:rsidRPr="00462FDD" w:rsidRDefault="003F4766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 a 180</w:t>
            </w:r>
          </w:p>
        </w:tc>
        <w:tc>
          <w:tcPr>
            <w:tcW w:w="3828" w:type="dxa"/>
          </w:tcPr>
          <w:p w14:paraId="3AD068AF" w14:textId="2504C71C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6FDC6E39" w:rsidR="00D753C4" w:rsidRPr="00462FDD" w:rsidRDefault="003F4766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="00D753C4"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049E6EB6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4308EC3F" w:rsidR="00D753C4" w:rsidRPr="00462FDD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FDD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</w:t>
            </w:r>
            <w:r>
              <w:rPr>
                <w:rFonts w:ascii="Arial" w:hAnsi="Arial" w:cs="Arial"/>
                <w:sz w:val="20"/>
                <w:szCs w:val="20"/>
              </w:rPr>
              <w:t>ent</w:t>
            </w:r>
            <w:r w:rsidR="00084DEE">
              <w:rPr>
                <w:rFonts w:ascii="Arial" w:hAnsi="Arial" w:cs="Arial"/>
                <w:sz w:val="20"/>
                <w:szCs w:val="20"/>
              </w:rPr>
              <w:t>es mencionado en el apartado 3.</w:t>
            </w:r>
            <w:r w:rsidR="005B78DB">
              <w:rPr>
                <w:rFonts w:ascii="Arial" w:hAnsi="Arial" w:cs="Arial"/>
                <w:sz w:val="20"/>
                <w:szCs w:val="20"/>
              </w:rPr>
              <w:t>2</w:t>
            </w:r>
            <w:r w:rsidRPr="00462F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462FDD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F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DC596F" w14:textId="77777777" w:rsidR="00113A20" w:rsidRPr="00462FDD" w:rsidRDefault="00113A20" w:rsidP="005D215A">
      <w:pPr>
        <w:spacing w:after="0" w:line="240" w:lineRule="auto"/>
        <w:jc w:val="both"/>
        <w:rPr>
          <w:rFonts w:ascii="Arial" w:hAnsi="Arial" w:cs="Arial"/>
        </w:rPr>
      </w:pPr>
    </w:p>
    <w:p w14:paraId="4A22F3A5" w14:textId="6F4D90F6" w:rsidR="002C2716" w:rsidRPr="00462FDD" w:rsidRDefault="002C2716" w:rsidP="00F3245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C2716" w:rsidRPr="00462FDD" w14:paraId="3797EE35" w14:textId="77777777" w:rsidTr="00963190">
        <w:trPr>
          <w:jc w:val="center"/>
        </w:trPr>
        <w:tc>
          <w:tcPr>
            <w:tcW w:w="7792" w:type="dxa"/>
            <w:gridSpan w:val="2"/>
          </w:tcPr>
          <w:p w14:paraId="6C6D490A" w14:textId="77777777" w:rsidR="002C2716" w:rsidRPr="00462FDD" w:rsidRDefault="002C2716" w:rsidP="0096319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Experiencia Similar al Cargo</w:t>
            </w:r>
          </w:p>
        </w:tc>
      </w:tr>
      <w:tr w:rsidR="002C2716" w:rsidRPr="00462FDD" w14:paraId="3E8E506F" w14:textId="77777777" w:rsidTr="00963190">
        <w:trPr>
          <w:jc w:val="center"/>
        </w:trPr>
        <w:tc>
          <w:tcPr>
            <w:tcW w:w="3964" w:type="dxa"/>
          </w:tcPr>
          <w:p w14:paraId="5A9A3E8B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A5E4BC9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7E4459" w:rsidRPr="00462FDD" w14:paraId="3EB2F57B" w14:textId="77777777" w:rsidTr="00963190">
        <w:trPr>
          <w:jc w:val="center"/>
        </w:trPr>
        <w:tc>
          <w:tcPr>
            <w:tcW w:w="3964" w:type="dxa"/>
          </w:tcPr>
          <w:p w14:paraId="74B09A2C" w14:textId="5FB86151" w:rsidR="007E4459" w:rsidRPr="00462FDD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361780BF" w14:textId="77777777" w:rsidR="007E4459" w:rsidRPr="00462FDD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2 puntos</w:t>
            </w:r>
          </w:p>
        </w:tc>
      </w:tr>
      <w:tr w:rsidR="007E4459" w:rsidRPr="00462FDD" w14:paraId="6047BFAB" w14:textId="77777777" w:rsidTr="00963190">
        <w:trPr>
          <w:jc w:val="center"/>
        </w:trPr>
        <w:tc>
          <w:tcPr>
            <w:tcW w:w="3964" w:type="dxa"/>
          </w:tcPr>
          <w:p w14:paraId="72803E35" w14:textId="4F874F76" w:rsidR="007E4459" w:rsidRPr="00462FDD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3CDF5EE1" w14:textId="77777777" w:rsidR="007E4459" w:rsidRPr="00462FDD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5 puntos</w:t>
            </w:r>
          </w:p>
        </w:tc>
      </w:tr>
      <w:tr w:rsidR="007E4459" w:rsidRPr="00462FDD" w14:paraId="622D4763" w14:textId="77777777" w:rsidTr="00963190">
        <w:trPr>
          <w:jc w:val="center"/>
        </w:trPr>
        <w:tc>
          <w:tcPr>
            <w:tcW w:w="3964" w:type="dxa"/>
          </w:tcPr>
          <w:p w14:paraId="3B90EC79" w14:textId="447566A2" w:rsidR="007E4459" w:rsidRPr="00462FDD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41CCA045" w14:textId="77777777" w:rsidR="007E4459" w:rsidRPr="00462FDD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8 puntos</w:t>
            </w:r>
          </w:p>
        </w:tc>
      </w:tr>
      <w:tr w:rsidR="007E4459" w:rsidRPr="00F6723E" w14:paraId="14A14688" w14:textId="77777777" w:rsidTr="00963190">
        <w:trPr>
          <w:jc w:val="center"/>
        </w:trPr>
        <w:tc>
          <w:tcPr>
            <w:tcW w:w="3964" w:type="dxa"/>
          </w:tcPr>
          <w:p w14:paraId="7E189660" w14:textId="71459C10" w:rsidR="007E4459" w:rsidRPr="00462FDD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104DD2EB" w14:textId="77777777" w:rsidR="007E4459" w:rsidRPr="00BF4D6E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10 puntos</w:t>
            </w:r>
            <w:r w:rsidRPr="00BF4D6E">
              <w:rPr>
                <w:rFonts w:ascii="Arial" w:hAnsi="Arial" w:cs="Arial"/>
              </w:rPr>
              <w:t xml:space="preserve"> </w:t>
            </w:r>
          </w:p>
        </w:tc>
      </w:tr>
      <w:tr w:rsidR="002C2716" w:rsidRPr="00F6723E" w14:paraId="603BDE73" w14:textId="77777777" w:rsidTr="00963190">
        <w:trPr>
          <w:jc w:val="center"/>
        </w:trPr>
        <w:tc>
          <w:tcPr>
            <w:tcW w:w="7792" w:type="dxa"/>
            <w:gridSpan w:val="2"/>
          </w:tcPr>
          <w:p w14:paraId="0C5B7AAE" w14:textId="0C221172" w:rsidR="0055242B" w:rsidRDefault="0055242B" w:rsidP="005524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5C0CA1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experiencia l</w:t>
            </w: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aboral en un cargo igual  o similar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B9BFD" w14:textId="2C7E1371" w:rsidR="00153810" w:rsidRPr="00153810" w:rsidRDefault="0055242B" w:rsidP="005524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“deseable 01 año”.</w:t>
            </w:r>
          </w:p>
        </w:tc>
      </w:tr>
    </w:tbl>
    <w:p w14:paraId="73D1BBB0" w14:textId="4C67C9B7" w:rsidR="002C2716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14:paraId="7D13204E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D4E8F" w:rsidRPr="00F6723E" w14:paraId="72C00941" w14:textId="77777777" w:rsidTr="005D3702">
        <w:trPr>
          <w:jc w:val="center"/>
        </w:trPr>
        <w:tc>
          <w:tcPr>
            <w:tcW w:w="7792" w:type="dxa"/>
            <w:gridSpan w:val="2"/>
          </w:tcPr>
          <w:p w14:paraId="69581239" w14:textId="77777777" w:rsidR="002D4E8F" w:rsidRPr="00BF4D6E" w:rsidRDefault="002D4E8F" w:rsidP="005D370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2D4E8F" w:rsidRPr="00F6723E" w14:paraId="5450BFAD" w14:textId="77777777" w:rsidTr="005D3702">
        <w:trPr>
          <w:jc w:val="center"/>
        </w:trPr>
        <w:tc>
          <w:tcPr>
            <w:tcW w:w="3964" w:type="dxa"/>
          </w:tcPr>
          <w:p w14:paraId="4C300463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9253AE1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25245F" w:rsidRPr="00F6723E" w14:paraId="13518988" w14:textId="77777777" w:rsidTr="005D3702">
        <w:trPr>
          <w:jc w:val="center"/>
        </w:trPr>
        <w:tc>
          <w:tcPr>
            <w:tcW w:w="3964" w:type="dxa"/>
          </w:tcPr>
          <w:p w14:paraId="38D625F1" w14:textId="1DCC204B" w:rsidR="0025245F" w:rsidRPr="00BF4D6E" w:rsidRDefault="0025245F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0A7A5D14" w14:textId="77777777" w:rsidR="0025245F" w:rsidRPr="00BF4D6E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25245F" w:rsidRPr="00F6723E" w14:paraId="23E4BB9F" w14:textId="77777777" w:rsidTr="005D3702">
        <w:trPr>
          <w:jc w:val="center"/>
        </w:trPr>
        <w:tc>
          <w:tcPr>
            <w:tcW w:w="3964" w:type="dxa"/>
          </w:tcPr>
          <w:p w14:paraId="3A15E1E6" w14:textId="7A936D0A" w:rsidR="0025245F" w:rsidRPr="00356313" w:rsidRDefault="0025245F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748816EF" w14:textId="77777777" w:rsidR="0025245F" w:rsidRPr="00356313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25245F" w:rsidRPr="00F6723E" w14:paraId="6BF29A38" w14:textId="77777777" w:rsidTr="005D3702">
        <w:trPr>
          <w:jc w:val="center"/>
        </w:trPr>
        <w:tc>
          <w:tcPr>
            <w:tcW w:w="3964" w:type="dxa"/>
          </w:tcPr>
          <w:p w14:paraId="18FE92B7" w14:textId="7B9C1CE8" w:rsidR="0025245F" w:rsidRPr="00BF4D6E" w:rsidRDefault="0025245F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794F22AF" w14:textId="77777777" w:rsidR="0025245F" w:rsidRPr="00BF4D6E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25245F" w:rsidRPr="00F6723E" w14:paraId="204ED1B0" w14:textId="77777777" w:rsidTr="005D3702">
        <w:trPr>
          <w:jc w:val="center"/>
        </w:trPr>
        <w:tc>
          <w:tcPr>
            <w:tcW w:w="3964" w:type="dxa"/>
          </w:tcPr>
          <w:p w14:paraId="55133FEB" w14:textId="43B8C36A" w:rsidR="0025245F" w:rsidRPr="00BF4D6E" w:rsidRDefault="0025245F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5E87F1A9" w14:textId="77777777" w:rsidR="0025245F" w:rsidRPr="00BF4D6E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2D4E8F" w:rsidRPr="00F6723E" w14:paraId="50F7CE3D" w14:textId="77777777" w:rsidTr="005D3702">
        <w:trPr>
          <w:jc w:val="center"/>
        </w:trPr>
        <w:tc>
          <w:tcPr>
            <w:tcW w:w="7792" w:type="dxa"/>
            <w:gridSpan w:val="2"/>
          </w:tcPr>
          <w:p w14:paraId="0ACF18FE" w14:textId="722DDAA7" w:rsidR="002D4E8F" w:rsidRPr="00DB6E38" w:rsidRDefault="002D4E8F" w:rsidP="005D37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E38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2E6E81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DB6E38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DB6E38">
              <w:rPr>
                <w:rFonts w:ascii="Arial" w:hAnsi="Arial" w:cs="Arial"/>
                <w:sz w:val="20"/>
                <w:szCs w:val="20"/>
                <w:lang w:val="es-MX"/>
              </w:rPr>
              <w:t xml:space="preserve">años de experiencia requeridos desde la obtención del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título profesional, “deseable 01</w:t>
            </w:r>
            <w:r w:rsidRPr="00DB6E38">
              <w:rPr>
                <w:rFonts w:ascii="Arial" w:hAnsi="Arial" w:cs="Arial"/>
                <w:sz w:val="20"/>
                <w:szCs w:val="20"/>
                <w:lang w:val="es-MX"/>
              </w:rPr>
              <w:t xml:space="preserve"> año”.</w:t>
            </w:r>
          </w:p>
          <w:p w14:paraId="45FE89C3" w14:textId="77777777" w:rsidR="002D4E8F" w:rsidRPr="00356313" w:rsidRDefault="002D4E8F" w:rsidP="005D37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7B280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50CF0504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2D4E8F" w:rsidRPr="00DA3E71">
        <w:rPr>
          <w:rFonts w:ascii="Arial" w:hAnsi="Arial" w:cs="Arial"/>
        </w:rPr>
        <w:t>6</w:t>
      </w:r>
      <w:r w:rsidR="00DF4E30" w:rsidRPr="00DA3E71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Pr="00BF4D6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14:paraId="73E3CA21" w14:textId="77777777" w:rsidTr="00963919">
        <w:trPr>
          <w:jc w:val="center"/>
        </w:trPr>
        <w:tc>
          <w:tcPr>
            <w:tcW w:w="7366" w:type="dxa"/>
            <w:gridSpan w:val="2"/>
          </w:tcPr>
          <w:p w14:paraId="13886DAA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14:paraId="6B79050E" w14:textId="77777777" w:rsidTr="00963919">
        <w:trPr>
          <w:jc w:val="center"/>
        </w:trPr>
        <w:tc>
          <w:tcPr>
            <w:tcW w:w="3823" w:type="dxa"/>
          </w:tcPr>
          <w:p w14:paraId="04CE36BF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14:paraId="7617007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45568E87" w14:textId="77777777" w:rsidTr="00963919">
        <w:trPr>
          <w:jc w:val="center"/>
        </w:trPr>
        <w:tc>
          <w:tcPr>
            <w:tcW w:w="3823" w:type="dxa"/>
          </w:tcPr>
          <w:p w14:paraId="1CC3DCCE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14:paraId="20FA81E9" w14:textId="01F3C88C" w:rsidR="005D215A" w:rsidRPr="00BF4D6E" w:rsidRDefault="00381D3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puntos</w:t>
            </w:r>
          </w:p>
        </w:tc>
      </w:tr>
      <w:tr w:rsidR="005D215A" w:rsidRPr="00BF4D6E" w14:paraId="05CFFFBA" w14:textId="77777777" w:rsidTr="00963919">
        <w:trPr>
          <w:jc w:val="center"/>
        </w:trPr>
        <w:tc>
          <w:tcPr>
            <w:tcW w:w="3823" w:type="dxa"/>
          </w:tcPr>
          <w:p w14:paraId="24A6A471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14:paraId="27FF3CE6" w14:textId="4BA383E2" w:rsidR="005D215A" w:rsidRPr="00BF4D6E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6667A646" w14:textId="77777777" w:rsidTr="00963919">
        <w:trPr>
          <w:jc w:val="center"/>
        </w:trPr>
        <w:tc>
          <w:tcPr>
            <w:tcW w:w="3823" w:type="dxa"/>
          </w:tcPr>
          <w:p w14:paraId="17923094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14:paraId="5E5E6578" w14:textId="134A895D" w:rsidR="005D215A" w:rsidRPr="00BF4D6E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3613D88F" w14:textId="77777777" w:rsidTr="00963919">
        <w:trPr>
          <w:jc w:val="center"/>
        </w:trPr>
        <w:tc>
          <w:tcPr>
            <w:tcW w:w="7366" w:type="dxa"/>
            <w:gridSpan w:val="2"/>
          </w:tcPr>
          <w:p w14:paraId="3162CB09" w14:textId="77777777"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21515CBF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727E72">
        <w:rPr>
          <w:rFonts w:ascii="Arial" w:hAnsi="Arial" w:cs="Arial"/>
        </w:rPr>
        <w:t>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727E72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D77E72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E72">
              <w:rPr>
                <w:rFonts w:ascii="Arial" w:hAnsi="Arial" w:cs="Arial"/>
                <w:b/>
                <w:sz w:val="20"/>
                <w:szCs w:val="20"/>
              </w:rPr>
              <w:t>Entrevista de conocimiento y habilidad técnica.</w:t>
            </w:r>
          </w:p>
        </w:tc>
      </w:tr>
      <w:tr w:rsidR="005D215A" w:rsidRPr="00D77E72" w14:paraId="5C7AFAC1" w14:textId="77777777" w:rsidTr="00963919">
        <w:tc>
          <w:tcPr>
            <w:tcW w:w="3685" w:type="dxa"/>
          </w:tcPr>
          <w:p w14:paraId="4EB214AB" w14:textId="77777777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E72">
              <w:rPr>
                <w:rFonts w:ascii="Arial" w:hAnsi="Arial" w:cs="Arial"/>
                <w:sz w:val="20"/>
                <w:szCs w:val="20"/>
              </w:rPr>
              <w:t>Puntaje máximo</w:t>
            </w:r>
          </w:p>
        </w:tc>
        <w:tc>
          <w:tcPr>
            <w:tcW w:w="3686" w:type="dxa"/>
          </w:tcPr>
          <w:p w14:paraId="20CFBC64" w14:textId="13F1B1C0" w:rsidR="005D215A" w:rsidRPr="00D77E72" w:rsidRDefault="00783930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E72">
              <w:rPr>
                <w:rFonts w:ascii="Arial" w:hAnsi="Arial" w:cs="Arial"/>
                <w:sz w:val="20"/>
                <w:szCs w:val="20"/>
              </w:rPr>
              <w:t>6</w:t>
            </w:r>
            <w:r w:rsidR="00205864" w:rsidRPr="00D77E72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D77E72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77777777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6C39501B" w14:textId="77777777" w:rsidR="00DD3BCA" w:rsidRDefault="00DD3BCA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77777777"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125E" w14:paraId="407697A3" w14:textId="77777777" w:rsidTr="00A6125E">
        <w:tc>
          <w:tcPr>
            <w:tcW w:w="4814" w:type="dxa"/>
          </w:tcPr>
          <w:p w14:paraId="139809A0" w14:textId="77777777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14:paraId="4AB5EDF4" w14:textId="15CF2112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  <w:r w:rsidR="008C7A19">
              <w:rPr>
                <w:rFonts w:ascii="Arial" w:hAnsi="Arial" w:cs="Arial"/>
                <w:b/>
              </w:rPr>
              <w:t>s</w:t>
            </w:r>
          </w:p>
        </w:tc>
      </w:tr>
      <w:tr w:rsidR="00687F65" w14:paraId="1BDE7161" w14:textId="77777777" w:rsidTr="00A6125E">
        <w:tc>
          <w:tcPr>
            <w:tcW w:w="4814" w:type="dxa"/>
          </w:tcPr>
          <w:p w14:paraId="20A41492" w14:textId="77777777" w:rsidR="00687F65" w:rsidRDefault="00687F65" w:rsidP="00C3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14:paraId="48C72B8C" w14:textId="45804524" w:rsidR="00687F65" w:rsidRDefault="00687F65" w:rsidP="00AB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2A0E31">
              <w:rPr>
                <w:rFonts w:ascii="Arial" w:hAnsi="Arial" w:cs="Arial"/>
              </w:rPr>
              <w:t>14 al 21 de Septiembre</w:t>
            </w:r>
            <w:r w:rsidR="005B44CC">
              <w:rPr>
                <w:rFonts w:ascii="Arial" w:hAnsi="Arial" w:cs="Arial"/>
              </w:rPr>
              <w:t xml:space="preserve"> </w:t>
            </w:r>
            <w:r w:rsidR="00485B5E"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7F65" w14:paraId="2BE3B466" w14:textId="77777777" w:rsidTr="00A6125E">
        <w:tc>
          <w:tcPr>
            <w:tcW w:w="4814" w:type="dxa"/>
          </w:tcPr>
          <w:p w14:paraId="3FB04FB5" w14:textId="77777777" w:rsidR="00687F65" w:rsidRDefault="00687F65" w:rsidP="00C3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14:paraId="06349FD0" w14:textId="3D81CFAC" w:rsidR="00687F65" w:rsidRDefault="002A0E31" w:rsidP="00042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0429EE">
              <w:rPr>
                <w:rFonts w:ascii="Arial" w:hAnsi="Arial" w:cs="Arial"/>
              </w:rPr>
              <w:t>22 al 24</w:t>
            </w:r>
            <w:r>
              <w:rPr>
                <w:rFonts w:ascii="Arial" w:hAnsi="Arial" w:cs="Arial"/>
              </w:rPr>
              <w:t xml:space="preserve"> de Septiembre 2021.</w:t>
            </w:r>
          </w:p>
        </w:tc>
      </w:tr>
      <w:tr w:rsidR="008C7A19" w14:paraId="7BEEE08C" w14:textId="77777777" w:rsidTr="00A6125E">
        <w:tc>
          <w:tcPr>
            <w:tcW w:w="4814" w:type="dxa"/>
          </w:tcPr>
          <w:p w14:paraId="20C53837" w14:textId="2E5BF589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14:paraId="2AEA5C97" w14:textId="348F4FEE" w:rsidR="008C7A19" w:rsidRDefault="000429EE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27 al 28 de Septiembre 2021.</w:t>
            </w:r>
          </w:p>
        </w:tc>
      </w:tr>
      <w:tr w:rsidR="008C7A19" w14:paraId="2CEB47C3" w14:textId="77777777" w:rsidTr="00A6125E">
        <w:tc>
          <w:tcPr>
            <w:tcW w:w="4814" w:type="dxa"/>
          </w:tcPr>
          <w:p w14:paraId="162956F2" w14:textId="77777777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14:paraId="54571C73" w14:textId="3894DC80" w:rsidR="008C7A19" w:rsidRDefault="000429EE" w:rsidP="007C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29 al 30 de Septiembre 2021.</w:t>
            </w:r>
          </w:p>
        </w:tc>
      </w:tr>
      <w:tr w:rsidR="008C7A19" w14:paraId="66106EF2" w14:textId="77777777" w:rsidTr="00A6125E">
        <w:tc>
          <w:tcPr>
            <w:tcW w:w="4814" w:type="dxa"/>
          </w:tcPr>
          <w:p w14:paraId="592CD177" w14:textId="77777777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14:paraId="0DB4A451" w14:textId="41DBF3D1" w:rsidR="008C7A19" w:rsidRDefault="000429EE" w:rsidP="007C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Octubre 2021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EB96ED8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DE2A8F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BA7D875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3B4B18A8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FDC62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4A71625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DBA0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3E859C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267584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B14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77777777" w:rsidR="009B05C3" w:rsidRDefault="009B05C3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7D092CFE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05355" w14:textId="77777777" w:rsidR="00C05EF8" w:rsidRDefault="00C05EF8">
      <w:r>
        <w:separator/>
      </w:r>
    </w:p>
  </w:endnote>
  <w:endnote w:type="continuationSeparator" w:id="0">
    <w:p w14:paraId="6DC769A6" w14:textId="77777777" w:rsidR="00C05EF8" w:rsidRDefault="00C0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4C56A3" w:rsidRDefault="004C56A3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4C56A3" w:rsidRDefault="004C56A3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77777777" w:rsidR="004C56A3" w:rsidRDefault="004C56A3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C05EF8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C05EF8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4C56A3" w:rsidRDefault="004C5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549B" w14:textId="77777777" w:rsidR="00C05EF8" w:rsidRDefault="00C05EF8">
      <w:r>
        <w:separator/>
      </w:r>
    </w:p>
  </w:footnote>
  <w:footnote w:type="continuationSeparator" w:id="0">
    <w:p w14:paraId="48B95C1F" w14:textId="77777777" w:rsidR="00C05EF8" w:rsidRDefault="00C0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4C56A3" w:rsidRDefault="004C56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4C56A3" w:rsidRDefault="004C56A3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4C56A3" w:rsidRDefault="004C56A3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4C56A3" w:rsidRDefault="004C56A3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4C56A3" w:rsidRPr="00420DE9" w:rsidRDefault="004C56A3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4C56A3" w:rsidRPr="00951AD5" w:rsidRDefault="004C56A3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4C56A3" w:rsidRPr="00F10342" w:rsidRDefault="004C56A3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4C56A3" w:rsidRDefault="004C5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8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25"/>
  </w:num>
  <w:num w:numId="6">
    <w:abstractNumId w:val="6"/>
  </w:num>
  <w:num w:numId="7">
    <w:abstractNumId w:val="36"/>
  </w:num>
  <w:num w:numId="8">
    <w:abstractNumId w:val="34"/>
  </w:num>
  <w:num w:numId="9">
    <w:abstractNumId w:val="5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7"/>
  </w:num>
  <w:num w:numId="15">
    <w:abstractNumId w:val="12"/>
  </w:num>
  <w:num w:numId="16">
    <w:abstractNumId w:val="18"/>
  </w:num>
  <w:num w:numId="17">
    <w:abstractNumId w:val="19"/>
  </w:num>
  <w:num w:numId="18">
    <w:abstractNumId w:val="35"/>
  </w:num>
  <w:num w:numId="19">
    <w:abstractNumId w:val="11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</w:num>
  <w:num w:numId="23">
    <w:abstractNumId w:val="28"/>
  </w:num>
  <w:num w:numId="24">
    <w:abstractNumId w:val="13"/>
  </w:num>
  <w:num w:numId="25">
    <w:abstractNumId w:val="29"/>
  </w:num>
  <w:num w:numId="26">
    <w:abstractNumId w:val="9"/>
  </w:num>
  <w:num w:numId="27">
    <w:abstractNumId w:val="21"/>
  </w:num>
  <w:num w:numId="28">
    <w:abstractNumId w:val="17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22"/>
  </w:num>
  <w:num w:numId="34">
    <w:abstractNumId w:val="26"/>
  </w:num>
  <w:num w:numId="35">
    <w:abstractNumId w:val="33"/>
  </w:num>
  <w:num w:numId="36">
    <w:abstractNumId w:val="3"/>
  </w:num>
  <w:num w:numId="37">
    <w:abstractNumId w:val="2"/>
  </w:num>
  <w:num w:numId="38">
    <w:abstractNumId w:val="10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6895"/>
    <w:rsid w:val="00017F6C"/>
    <w:rsid w:val="0002174B"/>
    <w:rsid w:val="000247D2"/>
    <w:rsid w:val="00024B81"/>
    <w:rsid w:val="000263B9"/>
    <w:rsid w:val="00032CC0"/>
    <w:rsid w:val="00033D42"/>
    <w:rsid w:val="00033F71"/>
    <w:rsid w:val="000341E6"/>
    <w:rsid w:val="00034D41"/>
    <w:rsid w:val="00034DE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61B"/>
    <w:rsid w:val="00080842"/>
    <w:rsid w:val="00081E6A"/>
    <w:rsid w:val="000820C0"/>
    <w:rsid w:val="0008309F"/>
    <w:rsid w:val="000831AB"/>
    <w:rsid w:val="0008327A"/>
    <w:rsid w:val="00084DEE"/>
    <w:rsid w:val="0008532D"/>
    <w:rsid w:val="000855B3"/>
    <w:rsid w:val="00086FFF"/>
    <w:rsid w:val="000909B7"/>
    <w:rsid w:val="000919AB"/>
    <w:rsid w:val="00091EC7"/>
    <w:rsid w:val="00092438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5E"/>
    <w:rsid w:val="000C405B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AB2"/>
    <w:rsid w:val="000E5D98"/>
    <w:rsid w:val="000E6159"/>
    <w:rsid w:val="000E62D0"/>
    <w:rsid w:val="000E7501"/>
    <w:rsid w:val="000F0493"/>
    <w:rsid w:val="000F337F"/>
    <w:rsid w:val="000F4629"/>
    <w:rsid w:val="000F5800"/>
    <w:rsid w:val="00100D76"/>
    <w:rsid w:val="0010221F"/>
    <w:rsid w:val="001023C6"/>
    <w:rsid w:val="00103109"/>
    <w:rsid w:val="001033E1"/>
    <w:rsid w:val="00103888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BE4"/>
    <w:rsid w:val="00122E0D"/>
    <w:rsid w:val="00122E36"/>
    <w:rsid w:val="00125D3A"/>
    <w:rsid w:val="00126531"/>
    <w:rsid w:val="00126E26"/>
    <w:rsid w:val="00127E51"/>
    <w:rsid w:val="0013039C"/>
    <w:rsid w:val="00131AE3"/>
    <w:rsid w:val="0013694D"/>
    <w:rsid w:val="00137BF9"/>
    <w:rsid w:val="00140D74"/>
    <w:rsid w:val="00143563"/>
    <w:rsid w:val="00143DBC"/>
    <w:rsid w:val="00144475"/>
    <w:rsid w:val="001466F3"/>
    <w:rsid w:val="00153810"/>
    <w:rsid w:val="00153F6D"/>
    <w:rsid w:val="00153FFE"/>
    <w:rsid w:val="00157E6A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484D"/>
    <w:rsid w:val="00176F9E"/>
    <w:rsid w:val="001774E3"/>
    <w:rsid w:val="0018055E"/>
    <w:rsid w:val="00180A67"/>
    <w:rsid w:val="00182523"/>
    <w:rsid w:val="001854A5"/>
    <w:rsid w:val="001856ED"/>
    <w:rsid w:val="00187018"/>
    <w:rsid w:val="00193EC1"/>
    <w:rsid w:val="001952ED"/>
    <w:rsid w:val="00195ED8"/>
    <w:rsid w:val="001968BB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65A1"/>
    <w:rsid w:val="001C6640"/>
    <w:rsid w:val="001C784E"/>
    <w:rsid w:val="001D003D"/>
    <w:rsid w:val="001D1207"/>
    <w:rsid w:val="001D1E62"/>
    <w:rsid w:val="001D27C8"/>
    <w:rsid w:val="001D2C32"/>
    <w:rsid w:val="001D48F7"/>
    <w:rsid w:val="001D5315"/>
    <w:rsid w:val="001D5833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783"/>
    <w:rsid w:val="001F2A67"/>
    <w:rsid w:val="001F36DF"/>
    <w:rsid w:val="001F48CD"/>
    <w:rsid w:val="001F5B50"/>
    <w:rsid w:val="001F79F1"/>
    <w:rsid w:val="0020035F"/>
    <w:rsid w:val="00201130"/>
    <w:rsid w:val="0020222C"/>
    <w:rsid w:val="00203A3D"/>
    <w:rsid w:val="00205864"/>
    <w:rsid w:val="00207606"/>
    <w:rsid w:val="002101EC"/>
    <w:rsid w:val="00211024"/>
    <w:rsid w:val="002128BE"/>
    <w:rsid w:val="00214B3F"/>
    <w:rsid w:val="00215904"/>
    <w:rsid w:val="002211FE"/>
    <w:rsid w:val="00222008"/>
    <w:rsid w:val="00224BE0"/>
    <w:rsid w:val="00226E1C"/>
    <w:rsid w:val="0023270C"/>
    <w:rsid w:val="002349F0"/>
    <w:rsid w:val="002357F7"/>
    <w:rsid w:val="0023590E"/>
    <w:rsid w:val="00236D34"/>
    <w:rsid w:val="0024035E"/>
    <w:rsid w:val="00242850"/>
    <w:rsid w:val="00245619"/>
    <w:rsid w:val="0024668B"/>
    <w:rsid w:val="0024671E"/>
    <w:rsid w:val="00247F0D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40B4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2D8"/>
    <w:rsid w:val="0029781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998"/>
    <w:rsid w:val="002C23F2"/>
    <w:rsid w:val="002C2716"/>
    <w:rsid w:val="002C2E30"/>
    <w:rsid w:val="002C38C5"/>
    <w:rsid w:val="002C4C12"/>
    <w:rsid w:val="002C5612"/>
    <w:rsid w:val="002D173F"/>
    <w:rsid w:val="002D2043"/>
    <w:rsid w:val="002D267D"/>
    <w:rsid w:val="002D3C40"/>
    <w:rsid w:val="002D4E8F"/>
    <w:rsid w:val="002D58A7"/>
    <w:rsid w:val="002D6C1D"/>
    <w:rsid w:val="002D6E62"/>
    <w:rsid w:val="002E3AA3"/>
    <w:rsid w:val="002E5D25"/>
    <w:rsid w:val="002E6CA0"/>
    <w:rsid w:val="002E6E81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A8"/>
    <w:rsid w:val="003119F7"/>
    <w:rsid w:val="00312921"/>
    <w:rsid w:val="00314840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E01"/>
    <w:rsid w:val="00343E74"/>
    <w:rsid w:val="00344168"/>
    <w:rsid w:val="00344817"/>
    <w:rsid w:val="00350A54"/>
    <w:rsid w:val="00351521"/>
    <w:rsid w:val="00351561"/>
    <w:rsid w:val="003527A6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21C8"/>
    <w:rsid w:val="00372A86"/>
    <w:rsid w:val="00372BAB"/>
    <w:rsid w:val="0038067A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7345"/>
    <w:rsid w:val="003E7EC4"/>
    <w:rsid w:val="003F0FD1"/>
    <w:rsid w:val="003F14A0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0617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B0058"/>
    <w:rsid w:val="004B46D7"/>
    <w:rsid w:val="004B5FE9"/>
    <w:rsid w:val="004B759C"/>
    <w:rsid w:val="004C2430"/>
    <w:rsid w:val="004C277C"/>
    <w:rsid w:val="004C2BB5"/>
    <w:rsid w:val="004C344C"/>
    <w:rsid w:val="004C56A3"/>
    <w:rsid w:val="004C5FCD"/>
    <w:rsid w:val="004C680F"/>
    <w:rsid w:val="004C71E1"/>
    <w:rsid w:val="004D00B4"/>
    <w:rsid w:val="004D1D0E"/>
    <w:rsid w:val="004D4835"/>
    <w:rsid w:val="004D4DAB"/>
    <w:rsid w:val="004D5A90"/>
    <w:rsid w:val="004D6556"/>
    <w:rsid w:val="004D73CD"/>
    <w:rsid w:val="004E27C3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725A"/>
    <w:rsid w:val="00500FC1"/>
    <w:rsid w:val="005060DB"/>
    <w:rsid w:val="005062DD"/>
    <w:rsid w:val="00506BB8"/>
    <w:rsid w:val="00507360"/>
    <w:rsid w:val="00507DFD"/>
    <w:rsid w:val="00510B3F"/>
    <w:rsid w:val="00510DD4"/>
    <w:rsid w:val="0051168F"/>
    <w:rsid w:val="00514B8B"/>
    <w:rsid w:val="00515BE1"/>
    <w:rsid w:val="00516D58"/>
    <w:rsid w:val="00516F81"/>
    <w:rsid w:val="005173B4"/>
    <w:rsid w:val="00517BA8"/>
    <w:rsid w:val="00520EB1"/>
    <w:rsid w:val="0052462E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6B2D"/>
    <w:rsid w:val="005375C3"/>
    <w:rsid w:val="00542543"/>
    <w:rsid w:val="00542D57"/>
    <w:rsid w:val="00543150"/>
    <w:rsid w:val="00545925"/>
    <w:rsid w:val="00546941"/>
    <w:rsid w:val="00551574"/>
    <w:rsid w:val="0055242B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40DA"/>
    <w:rsid w:val="0059051A"/>
    <w:rsid w:val="0059281F"/>
    <w:rsid w:val="005943CB"/>
    <w:rsid w:val="00594BB4"/>
    <w:rsid w:val="005953BB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B78DB"/>
    <w:rsid w:val="005C0CA1"/>
    <w:rsid w:val="005C0D0C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F08A9"/>
    <w:rsid w:val="005F3FDD"/>
    <w:rsid w:val="005F46F0"/>
    <w:rsid w:val="005F537A"/>
    <w:rsid w:val="005F55A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2E5F"/>
    <w:rsid w:val="00615119"/>
    <w:rsid w:val="00617B67"/>
    <w:rsid w:val="00617EB2"/>
    <w:rsid w:val="006233A2"/>
    <w:rsid w:val="006307F5"/>
    <w:rsid w:val="006314EA"/>
    <w:rsid w:val="00631E75"/>
    <w:rsid w:val="00635052"/>
    <w:rsid w:val="006350B1"/>
    <w:rsid w:val="00636450"/>
    <w:rsid w:val="006365A4"/>
    <w:rsid w:val="00637CF6"/>
    <w:rsid w:val="00641331"/>
    <w:rsid w:val="00641EF2"/>
    <w:rsid w:val="00642D21"/>
    <w:rsid w:val="00645855"/>
    <w:rsid w:val="0064610C"/>
    <w:rsid w:val="00646E36"/>
    <w:rsid w:val="00650B5A"/>
    <w:rsid w:val="00652070"/>
    <w:rsid w:val="00653824"/>
    <w:rsid w:val="00654172"/>
    <w:rsid w:val="00654263"/>
    <w:rsid w:val="0065551D"/>
    <w:rsid w:val="00655911"/>
    <w:rsid w:val="00656AB6"/>
    <w:rsid w:val="006579D0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AE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52AE"/>
    <w:rsid w:val="006F5526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0618F"/>
    <w:rsid w:val="007071E7"/>
    <w:rsid w:val="00713C31"/>
    <w:rsid w:val="0071509C"/>
    <w:rsid w:val="007160F0"/>
    <w:rsid w:val="007162E1"/>
    <w:rsid w:val="00717238"/>
    <w:rsid w:val="00717635"/>
    <w:rsid w:val="007176DB"/>
    <w:rsid w:val="00720F46"/>
    <w:rsid w:val="00721621"/>
    <w:rsid w:val="00723DAB"/>
    <w:rsid w:val="00724922"/>
    <w:rsid w:val="007270D0"/>
    <w:rsid w:val="00727E72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6BD"/>
    <w:rsid w:val="007547E1"/>
    <w:rsid w:val="00755124"/>
    <w:rsid w:val="00755175"/>
    <w:rsid w:val="007606B8"/>
    <w:rsid w:val="00760B0A"/>
    <w:rsid w:val="007616B6"/>
    <w:rsid w:val="00761F62"/>
    <w:rsid w:val="007648BB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C64"/>
    <w:rsid w:val="00785F74"/>
    <w:rsid w:val="00786B0D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B1218"/>
    <w:rsid w:val="007B1237"/>
    <w:rsid w:val="007B1BE8"/>
    <w:rsid w:val="007B2785"/>
    <w:rsid w:val="007B4E05"/>
    <w:rsid w:val="007B67E5"/>
    <w:rsid w:val="007C133D"/>
    <w:rsid w:val="007C34B8"/>
    <w:rsid w:val="007C3EF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B66"/>
    <w:rsid w:val="007D5BF0"/>
    <w:rsid w:val="007D7A1F"/>
    <w:rsid w:val="007E22BC"/>
    <w:rsid w:val="007E268B"/>
    <w:rsid w:val="007E2DB9"/>
    <w:rsid w:val="007E4459"/>
    <w:rsid w:val="007E4714"/>
    <w:rsid w:val="007E66FF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F8B"/>
    <w:rsid w:val="0080754C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41A1"/>
    <w:rsid w:val="008A4DFA"/>
    <w:rsid w:val="008A5706"/>
    <w:rsid w:val="008A57F7"/>
    <w:rsid w:val="008A58C7"/>
    <w:rsid w:val="008A62BA"/>
    <w:rsid w:val="008A6E08"/>
    <w:rsid w:val="008B04B8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08E2"/>
    <w:rsid w:val="008D6482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65F5"/>
    <w:rsid w:val="008F7418"/>
    <w:rsid w:val="00900960"/>
    <w:rsid w:val="0090486F"/>
    <w:rsid w:val="00904A10"/>
    <w:rsid w:val="00905525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7B04"/>
    <w:rsid w:val="00931A4C"/>
    <w:rsid w:val="00932819"/>
    <w:rsid w:val="009403A3"/>
    <w:rsid w:val="00940AA6"/>
    <w:rsid w:val="0094119A"/>
    <w:rsid w:val="00942159"/>
    <w:rsid w:val="00942CC5"/>
    <w:rsid w:val="00943E66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CE8"/>
    <w:rsid w:val="00971775"/>
    <w:rsid w:val="00972047"/>
    <w:rsid w:val="00972AD2"/>
    <w:rsid w:val="00973B7A"/>
    <w:rsid w:val="009747EC"/>
    <w:rsid w:val="0097500B"/>
    <w:rsid w:val="00975F0B"/>
    <w:rsid w:val="00980E43"/>
    <w:rsid w:val="00981A6D"/>
    <w:rsid w:val="0098243A"/>
    <w:rsid w:val="00982FB6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CB9"/>
    <w:rsid w:val="009A3031"/>
    <w:rsid w:val="009A3104"/>
    <w:rsid w:val="009A4985"/>
    <w:rsid w:val="009A49D3"/>
    <w:rsid w:val="009A5B0C"/>
    <w:rsid w:val="009A776C"/>
    <w:rsid w:val="009B05C3"/>
    <w:rsid w:val="009B0F0C"/>
    <w:rsid w:val="009B166A"/>
    <w:rsid w:val="009B3C01"/>
    <w:rsid w:val="009B46D5"/>
    <w:rsid w:val="009C337D"/>
    <w:rsid w:val="009C5919"/>
    <w:rsid w:val="009C7827"/>
    <w:rsid w:val="009D33E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57EB"/>
    <w:rsid w:val="009F68E1"/>
    <w:rsid w:val="00A01082"/>
    <w:rsid w:val="00A023BB"/>
    <w:rsid w:val="00A02576"/>
    <w:rsid w:val="00A044D9"/>
    <w:rsid w:val="00A0452B"/>
    <w:rsid w:val="00A04755"/>
    <w:rsid w:val="00A05D32"/>
    <w:rsid w:val="00A06123"/>
    <w:rsid w:val="00A11576"/>
    <w:rsid w:val="00A11966"/>
    <w:rsid w:val="00A15289"/>
    <w:rsid w:val="00A15944"/>
    <w:rsid w:val="00A15D2E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A52"/>
    <w:rsid w:val="00A53C6A"/>
    <w:rsid w:val="00A54771"/>
    <w:rsid w:val="00A54A18"/>
    <w:rsid w:val="00A55182"/>
    <w:rsid w:val="00A55A1B"/>
    <w:rsid w:val="00A6125E"/>
    <w:rsid w:val="00A61796"/>
    <w:rsid w:val="00A617A0"/>
    <w:rsid w:val="00A646AE"/>
    <w:rsid w:val="00A64ED7"/>
    <w:rsid w:val="00A66AC6"/>
    <w:rsid w:val="00A67738"/>
    <w:rsid w:val="00A679FB"/>
    <w:rsid w:val="00A71CAB"/>
    <w:rsid w:val="00A735C0"/>
    <w:rsid w:val="00A749DF"/>
    <w:rsid w:val="00A74A11"/>
    <w:rsid w:val="00A7570F"/>
    <w:rsid w:val="00A77042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A0A1E"/>
    <w:rsid w:val="00AA0E9D"/>
    <w:rsid w:val="00AA360B"/>
    <w:rsid w:val="00AA38FE"/>
    <w:rsid w:val="00AA3F34"/>
    <w:rsid w:val="00AB0A08"/>
    <w:rsid w:val="00AB3420"/>
    <w:rsid w:val="00AB3E9E"/>
    <w:rsid w:val="00AB402B"/>
    <w:rsid w:val="00AB52B6"/>
    <w:rsid w:val="00AB5BC4"/>
    <w:rsid w:val="00AB6C6F"/>
    <w:rsid w:val="00AB7856"/>
    <w:rsid w:val="00AC6C77"/>
    <w:rsid w:val="00AC738F"/>
    <w:rsid w:val="00AC7F3E"/>
    <w:rsid w:val="00AD2312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1413"/>
    <w:rsid w:val="00B44166"/>
    <w:rsid w:val="00B456D4"/>
    <w:rsid w:val="00B47851"/>
    <w:rsid w:val="00B50F1F"/>
    <w:rsid w:val="00B52641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7007C"/>
    <w:rsid w:val="00B7084E"/>
    <w:rsid w:val="00B737A7"/>
    <w:rsid w:val="00B744E0"/>
    <w:rsid w:val="00B74827"/>
    <w:rsid w:val="00B84102"/>
    <w:rsid w:val="00B85E3E"/>
    <w:rsid w:val="00B867C4"/>
    <w:rsid w:val="00B92FB5"/>
    <w:rsid w:val="00B945D2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394E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C7538"/>
    <w:rsid w:val="00BD0CE3"/>
    <w:rsid w:val="00BD164F"/>
    <w:rsid w:val="00BD1EA1"/>
    <w:rsid w:val="00BD59FD"/>
    <w:rsid w:val="00BE3E6B"/>
    <w:rsid w:val="00BE4C04"/>
    <w:rsid w:val="00BE6F81"/>
    <w:rsid w:val="00BE7D8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3C6E"/>
    <w:rsid w:val="00C05857"/>
    <w:rsid w:val="00C05EF8"/>
    <w:rsid w:val="00C07F2D"/>
    <w:rsid w:val="00C11723"/>
    <w:rsid w:val="00C129F2"/>
    <w:rsid w:val="00C17465"/>
    <w:rsid w:val="00C20044"/>
    <w:rsid w:val="00C21C1E"/>
    <w:rsid w:val="00C233B2"/>
    <w:rsid w:val="00C23D0E"/>
    <w:rsid w:val="00C3116D"/>
    <w:rsid w:val="00C32020"/>
    <w:rsid w:val="00C334E0"/>
    <w:rsid w:val="00C36384"/>
    <w:rsid w:val="00C37A66"/>
    <w:rsid w:val="00C37C39"/>
    <w:rsid w:val="00C43219"/>
    <w:rsid w:val="00C43775"/>
    <w:rsid w:val="00C4563F"/>
    <w:rsid w:val="00C460EC"/>
    <w:rsid w:val="00C463DC"/>
    <w:rsid w:val="00C54767"/>
    <w:rsid w:val="00C56C8C"/>
    <w:rsid w:val="00C56EEF"/>
    <w:rsid w:val="00C5719A"/>
    <w:rsid w:val="00C60543"/>
    <w:rsid w:val="00C62ABC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949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9A8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9B2"/>
    <w:rsid w:val="00D50C4E"/>
    <w:rsid w:val="00D50C55"/>
    <w:rsid w:val="00D50D2B"/>
    <w:rsid w:val="00D51A6A"/>
    <w:rsid w:val="00D52597"/>
    <w:rsid w:val="00D53AE5"/>
    <w:rsid w:val="00D543F2"/>
    <w:rsid w:val="00D60CE2"/>
    <w:rsid w:val="00D612FD"/>
    <w:rsid w:val="00D61F31"/>
    <w:rsid w:val="00D64DFA"/>
    <w:rsid w:val="00D64F49"/>
    <w:rsid w:val="00D6597B"/>
    <w:rsid w:val="00D66BD8"/>
    <w:rsid w:val="00D72FBD"/>
    <w:rsid w:val="00D73EF4"/>
    <w:rsid w:val="00D740F1"/>
    <w:rsid w:val="00D74D22"/>
    <w:rsid w:val="00D752F1"/>
    <w:rsid w:val="00D753C4"/>
    <w:rsid w:val="00D76A61"/>
    <w:rsid w:val="00D76E18"/>
    <w:rsid w:val="00D77E72"/>
    <w:rsid w:val="00D8116B"/>
    <w:rsid w:val="00D819A2"/>
    <w:rsid w:val="00D81B19"/>
    <w:rsid w:val="00D81B3A"/>
    <w:rsid w:val="00D83196"/>
    <w:rsid w:val="00D8500F"/>
    <w:rsid w:val="00D87FB5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247C"/>
    <w:rsid w:val="00DE2BDF"/>
    <w:rsid w:val="00DE4213"/>
    <w:rsid w:val="00DE6351"/>
    <w:rsid w:val="00DE66A2"/>
    <w:rsid w:val="00DE67FF"/>
    <w:rsid w:val="00DE7163"/>
    <w:rsid w:val="00DF0923"/>
    <w:rsid w:val="00DF2EAE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37B0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58B5"/>
    <w:rsid w:val="00E66EDD"/>
    <w:rsid w:val="00E67500"/>
    <w:rsid w:val="00E72490"/>
    <w:rsid w:val="00E77BE1"/>
    <w:rsid w:val="00E80144"/>
    <w:rsid w:val="00E865ED"/>
    <w:rsid w:val="00E9211A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28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7930"/>
    <w:rsid w:val="00EE34B7"/>
    <w:rsid w:val="00EE3B51"/>
    <w:rsid w:val="00EE3C99"/>
    <w:rsid w:val="00EE457A"/>
    <w:rsid w:val="00EE55DA"/>
    <w:rsid w:val="00EE5752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61E42"/>
    <w:rsid w:val="00F64C8F"/>
    <w:rsid w:val="00F64DFC"/>
    <w:rsid w:val="00F66389"/>
    <w:rsid w:val="00F66A68"/>
    <w:rsid w:val="00F6723E"/>
    <w:rsid w:val="00F718E7"/>
    <w:rsid w:val="00F71EB0"/>
    <w:rsid w:val="00F726AA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35A1"/>
    <w:rsid w:val="00FA4EB0"/>
    <w:rsid w:val="00FB0E89"/>
    <w:rsid w:val="00FB145B"/>
    <w:rsid w:val="00FB2050"/>
    <w:rsid w:val="00FB22C7"/>
    <w:rsid w:val="00FB543A"/>
    <w:rsid w:val="00FB60CB"/>
    <w:rsid w:val="00FB7979"/>
    <w:rsid w:val="00FC1ECC"/>
    <w:rsid w:val="00FC35DE"/>
    <w:rsid w:val="00FC5ACF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jnc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06F2-D49C-4277-AB05-25450C0C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3466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22490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21</cp:revision>
  <cp:lastPrinted>2021-07-12T18:58:00Z</cp:lastPrinted>
  <dcterms:created xsi:type="dcterms:W3CDTF">2021-09-10T19:31:00Z</dcterms:created>
  <dcterms:modified xsi:type="dcterms:W3CDTF">2021-09-14T15:06:00Z</dcterms:modified>
</cp:coreProperties>
</file>